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6CAA" w:rsidRPr="004F2F29" w:rsidRDefault="00466CAA" w:rsidP="00466CAA">
      <w:pPr>
        <w:pStyle w:val="Nagwek"/>
        <w:jc w:val="center"/>
        <w:rPr>
          <w:b/>
          <w:sz w:val="24"/>
        </w:rPr>
      </w:pPr>
      <w:r>
        <w:rPr>
          <w:b/>
          <w:sz w:val="24"/>
        </w:rPr>
        <w:t xml:space="preserve">                                                                           Załącznik nr 7</w:t>
      </w:r>
    </w:p>
    <w:p w:rsidR="00466CAA" w:rsidRPr="004F2F29" w:rsidRDefault="00466CAA" w:rsidP="00466CAA">
      <w:pPr>
        <w:pStyle w:val="Nagwek"/>
        <w:jc w:val="center"/>
        <w:rPr>
          <w:b/>
          <w:sz w:val="24"/>
        </w:rPr>
      </w:pPr>
      <w:r w:rsidRPr="004F2F29">
        <w:rPr>
          <w:b/>
          <w:sz w:val="24"/>
        </w:rPr>
        <w:t xml:space="preserve">                                                                                                 </w:t>
      </w:r>
      <w:proofErr w:type="gramStart"/>
      <w:r w:rsidRPr="004F2F29">
        <w:rPr>
          <w:b/>
          <w:sz w:val="24"/>
        </w:rPr>
        <w:t>do</w:t>
      </w:r>
      <w:proofErr w:type="gramEnd"/>
      <w:r w:rsidRPr="004F2F29">
        <w:rPr>
          <w:b/>
          <w:sz w:val="24"/>
        </w:rPr>
        <w:t xml:space="preserve"> Zarządzenia </w:t>
      </w:r>
      <w:r w:rsidRPr="00ED25C1">
        <w:rPr>
          <w:b/>
          <w:sz w:val="24"/>
        </w:rPr>
        <w:t xml:space="preserve">Nr </w:t>
      </w:r>
      <w:r w:rsidR="00ED25C1" w:rsidRPr="00ED25C1">
        <w:rPr>
          <w:b/>
          <w:sz w:val="24"/>
        </w:rPr>
        <w:t>14</w:t>
      </w:r>
      <w:r w:rsidRPr="00ED25C1">
        <w:rPr>
          <w:b/>
          <w:sz w:val="24"/>
        </w:rPr>
        <w:t>/201</w:t>
      </w:r>
      <w:r w:rsidR="00ED25C1" w:rsidRPr="00ED25C1">
        <w:rPr>
          <w:b/>
          <w:sz w:val="24"/>
        </w:rPr>
        <w:t>8</w:t>
      </w:r>
    </w:p>
    <w:p w:rsidR="00466CAA" w:rsidRPr="004F2F29" w:rsidRDefault="00466CAA" w:rsidP="00466CAA">
      <w:pPr>
        <w:pStyle w:val="Nagwek"/>
        <w:jc w:val="center"/>
        <w:rPr>
          <w:b/>
          <w:sz w:val="24"/>
        </w:rPr>
      </w:pPr>
      <w:r w:rsidRPr="004F2F29">
        <w:rPr>
          <w:b/>
          <w:sz w:val="24"/>
        </w:rPr>
        <w:t xml:space="preserve">                                                                                     Wójta Gminy Bielsk</w:t>
      </w:r>
    </w:p>
    <w:p w:rsidR="00466CAA" w:rsidRPr="004F2F29" w:rsidRDefault="00466CAA" w:rsidP="00466CAA">
      <w:pPr>
        <w:pStyle w:val="Nagwek"/>
        <w:jc w:val="center"/>
        <w:rPr>
          <w:sz w:val="24"/>
        </w:rPr>
      </w:pPr>
      <w:r w:rsidRPr="004F2F29">
        <w:rPr>
          <w:b/>
          <w:sz w:val="24"/>
        </w:rPr>
        <w:t xml:space="preserve">                                                                                                     </w:t>
      </w:r>
      <w:proofErr w:type="gramStart"/>
      <w:r w:rsidRPr="004F2F29">
        <w:rPr>
          <w:b/>
          <w:sz w:val="24"/>
        </w:rPr>
        <w:t>z</w:t>
      </w:r>
      <w:proofErr w:type="gramEnd"/>
      <w:r w:rsidRPr="004F2F29">
        <w:rPr>
          <w:b/>
          <w:sz w:val="24"/>
        </w:rPr>
        <w:t xml:space="preserve"> dnia </w:t>
      </w:r>
      <w:r w:rsidR="00ED25C1">
        <w:rPr>
          <w:b/>
          <w:sz w:val="24"/>
        </w:rPr>
        <w:t>16 kwietnia</w:t>
      </w:r>
      <w:r w:rsidRPr="004F2F29">
        <w:rPr>
          <w:b/>
          <w:sz w:val="24"/>
        </w:rPr>
        <w:t xml:space="preserve"> 201</w:t>
      </w:r>
      <w:r w:rsidR="00ED5CB9">
        <w:rPr>
          <w:b/>
          <w:sz w:val="24"/>
        </w:rPr>
        <w:t>8</w:t>
      </w:r>
      <w:r w:rsidRPr="004F2F29">
        <w:rPr>
          <w:b/>
          <w:sz w:val="24"/>
        </w:rPr>
        <w:t xml:space="preserve"> roku</w:t>
      </w:r>
    </w:p>
    <w:p w:rsidR="00466CAA" w:rsidRDefault="00466CAA" w:rsidP="00CA678D"/>
    <w:p w:rsidR="00CA678D" w:rsidRPr="00D53B6A" w:rsidRDefault="00CA678D" w:rsidP="00466CAA">
      <w:pPr>
        <w:spacing w:line="276" w:lineRule="auto"/>
        <w:jc w:val="both"/>
        <w:rPr>
          <w:rFonts w:ascii="Times New Roman" w:hAnsi="Times New Roman" w:cs="Times New Roman"/>
          <w:sz w:val="24"/>
          <w:szCs w:val="24"/>
        </w:rPr>
      </w:pPr>
      <w:r w:rsidRPr="00D53B6A">
        <w:rPr>
          <w:rFonts w:ascii="Times New Roman" w:hAnsi="Times New Roman" w:cs="Times New Roman"/>
          <w:sz w:val="24"/>
          <w:szCs w:val="24"/>
        </w:rPr>
        <w:t>System ochrony danych w Urzędzie Gminy</w:t>
      </w:r>
      <w:r w:rsidR="008F45FD" w:rsidRPr="00D53B6A">
        <w:rPr>
          <w:rFonts w:ascii="Times New Roman" w:hAnsi="Times New Roman" w:cs="Times New Roman"/>
          <w:sz w:val="24"/>
          <w:szCs w:val="24"/>
        </w:rPr>
        <w:t>.</w:t>
      </w:r>
    </w:p>
    <w:p w:rsidR="00D53B6A" w:rsidRPr="00D53B6A" w:rsidRDefault="00CA678D" w:rsidP="00D53B6A">
      <w:pPr>
        <w:shd w:val="clear" w:color="auto" w:fill="FFFFFF"/>
        <w:spacing w:line="240" w:lineRule="atLeast"/>
        <w:jc w:val="both"/>
        <w:outlineLvl w:val="3"/>
        <w:rPr>
          <w:rFonts w:ascii="Times New Roman" w:hAnsi="Times New Roman" w:cs="Times New Roman"/>
          <w:sz w:val="24"/>
          <w:szCs w:val="24"/>
        </w:rPr>
      </w:pPr>
      <w:r w:rsidRPr="00D53B6A">
        <w:rPr>
          <w:rFonts w:ascii="Times New Roman" w:hAnsi="Times New Roman" w:cs="Times New Roman"/>
          <w:sz w:val="24"/>
          <w:szCs w:val="24"/>
        </w:rPr>
        <w:t xml:space="preserve">Ochrona danych w Urzędzie Gminy Bielsk realizowana jest zgodnie z wytycznymi określonymi-Zarządzeniu Nr </w:t>
      </w:r>
      <w:r w:rsidR="00D53B6A" w:rsidRPr="00D53B6A">
        <w:rPr>
          <w:rFonts w:ascii="Times New Roman" w:hAnsi="Times New Roman" w:cs="Times New Roman"/>
          <w:sz w:val="24"/>
          <w:szCs w:val="24"/>
        </w:rPr>
        <w:t>3</w:t>
      </w:r>
      <w:r w:rsidRPr="00D53B6A">
        <w:rPr>
          <w:rFonts w:ascii="Times New Roman" w:hAnsi="Times New Roman" w:cs="Times New Roman"/>
          <w:sz w:val="24"/>
          <w:szCs w:val="24"/>
        </w:rPr>
        <w:t>2/20</w:t>
      </w:r>
      <w:r w:rsidR="00D53B6A" w:rsidRPr="00D53B6A">
        <w:rPr>
          <w:rFonts w:ascii="Times New Roman" w:hAnsi="Times New Roman" w:cs="Times New Roman"/>
          <w:sz w:val="24"/>
          <w:szCs w:val="24"/>
        </w:rPr>
        <w:t>16</w:t>
      </w:r>
      <w:r w:rsidRPr="00D53B6A">
        <w:rPr>
          <w:rFonts w:ascii="Times New Roman" w:hAnsi="Times New Roman" w:cs="Times New Roman"/>
          <w:sz w:val="24"/>
          <w:szCs w:val="24"/>
        </w:rPr>
        <w:t xml:space="preserve"> Wójta Gminy Bielsk z dnia </w:t>
      </w:r>
      <w:r w:rsidR="00D53B6A" w:rsidRPr="00D53B6A">
        <w:rPr>
          <w:rFonts w:ascii="Times New Roman" w:hAnsi="Times New Roman" w:cs="Times New Roman"/>
          <w:sz w:val="24"/>
          <w:szCs w:val="24"/>
        </w:rPr>
        <w:t>28 czerwca</w:t>
      </w:r>
      <w:r w:rsidRPr="00D53B6A">
        <w:rPr>
          <w:rFonts w:ascii="Times New Roman" w:hAnsi="Times New Roman" w:cs="Times New Roman"/>
          <w:sz w:val="24"/>
          <w:szCs w:val="24"/>
        </w:rPr>
        <w:t xml:space="preserve"> 20</w:t>
      </w:r>
      <w:r w:rsidR="00D53B6A" w:rsidRPr="00D53B6A">
        <w:rPr>
          <w:rFonts w:ascii="Times New Roman" w:hAnsi="Times New Roman" w:cs="Times New Roman"/>
          <w:sz w:val="24"/>
          <w:szCs w:val="24"/>
        </w:rPr>
        <w:t>16</w:t>
      </w:r>
      <w:r w:rsidRPr="00D53B6A">
        <w:rPr>
          <w:rFonts w:ascii="Times New Roman" w:hAnsi="Times New Roman" w:cs="Times New Roman"/>
          <w:sz w:val="24"/>
          <w:szCs w:val="24"/>
        </w:rPr>
        <w:t xml:space="preserve"> </w:t>
      </w:r>
      <w:proofErr w:type="gramStart"/>
      <w:r w:rsidRPr="00D53B6A">
        <w:rPr>
          <w:rFonts w:ascii="Times New Roman" w:hAnsi="Times New Roman" w:cs="Times New Roman"/>
          <w:sz w:val="24"/>
          <w:szCs w:val="24"/>
        </w:rPr>
        <w:t>roku</w:t>
      </w:r>
      <w:r w:rsidR="00D53B6A">
        <w:rPr>
          <w:rFonts w:ascii="Times New Roman" w:hAnsi="Times New Roman" w:cs="Times New Roman"/>
          <w:sz w:val="24"/>
          <w:szCs w:val="24"/>
        </w:rPr>
        <w:t xml:space="preserve">                    </w:t>
      </w:r>
      <w:r w:rsidRPr="00D53B6A">
        <w:rPr>
          <w:rFonts w:ascii="Times New Roman" w:hAnsi="Times New Roman" w:cs="Times New Roman"/>
          <w:sz w:val="24"/>
          <w:szCs w:val="24"/>
        </w:rPr>
        <w:t xml:space="preserve"> w</w:t>
      </w:r>
      <w:proofErr w:type="gramEnd"/>
      <w:r w:rsidRPr="00D53B6A">
        <w:rPr>
          <w:rFonts w:ascii="Times New Roman" w:hAnsi="Times New Roman" w:cs="Times New Roman"/>
          <w:sz w:val="24"/>
          <w:szCs w:val="24"/>
        </w:rPr>
        <w:t xml:space="preserve"> </w:t>
      </w:r>
      <w:r w:rsidR="00D53B6A" w:rsidRPr="00D53B6A">
        <w:rPr>
          <w:rFonts w:ascii="Times New Roman" w:hAnsi="Times New Roman" w:cs="Times New Roman"/>
          <w:bCs/>
          <w:sz w:val="24"/>
          <w:szCs w:val="24"/>
        </w:rPr>
        <w:t xml:space="preserve"> sprawie wprowadzenia Polityki Bezpieczeństwa Danych Osobowych oraz </w:t>
      </w:r>
      <w:r w:rsidR="00D53B6A" w:rsidRPr="00D53B6A">
        <w:rPr>
          <w:rFonts w:ascii="Times New Roman" w:hAnsi="Times New Roman" w:cs="Times New Roman"/>
          <w:sz w:val="24"/>
          <w:szCs w:val="24"/>
        </w:rPr>
        <w:t xml:space="preserve">Instrukcji Zarządzania Systemami informatycznymi służącymi do przetwarzania danych osobowych </w:t>
      </w:r>
      <w:r w:rsidR="00D53B6A">
        <w:rPr>
          <w:rFonts w:ascii="Times New Roman" w:hAnsi="Times New Roman" w:cs="Times New Roman"/>
          <w:sz w:val="24"/>
          <w:szCs w:val="24"/>
        </w:rPr>
        <w:t xml:space="preserve">                   </w:t>
      </w:r>
      <w:r w:rsidR="00D53B6A" w:rsidRPr="00D53B6A">
        <w:rPr>
          <w:rFonts w:ascii="Times New Roman" w:hAnsi="Times New Roman" w:cs="Times New Roman"/>
          <w:sz w:val="24"/>
          <w:szCs w:val="24"/>
        </w:rPr>
        <w:t>w Urzędzie Gminy Bielsk.</w:t>
      </w:r>
    </w:p>
    <w:p w:rsidR="00D53B6A" w:rsidRPr="00D53B6A" w:rsidRDefault="00CA678D" w:rsidP="00D53B6A">
      <w:pPr>
        <w:spacing w:line="276" w:lineRule="auto"/>
        <w:jc w:val="both"/>
        <w:rPr>
          <w:rFonts w:ascii="Times New Roman" w:hAnsi="Times New Roman" w:cs="Times New Roman"/>
          <w:sz w:val="24"/>
          <w:szCs w:val="24"/>
        </w:rPr>
      </w:pPr>
      <w:r w:rsidRPr="00D53B6A">
        <w:rPr>
          <w:rFonts w:ascii="Times New Roman" w:hAnsi="Times New Roman" w:cs="Times New Roman"/>
          <w:sz w:val="24"/>
          <w:szCs w:val="24"/>
        </w:rPr>
        <w:t xml:space="preserve">Pracownicy zapoznali się z całością dokumentacji podpisując stosowane </w:t>
      </w:r>
      <w:proofErr w:type="gramStart"/>
      <w:r w:rsidRPr="00D53B6A">
        <w:rPr>
          <w:rFonts w:ascii="Times New Roman" w:hAnsi="Times New Roman" w:cs="Times New Roman"/>
          <w:sz w:val="24"/>
          <w:szCs w:val="24"/>
        </w:rPr>
        <w:t>oświadczenia</w:t>
      </w:r>
      <w:r w:rsidR="00D53B6A">
        <w:rPr>
          <w:rFonts w:ascii="Times New Roman" w:hAnsi="Times New Roman" w:cs="Times New Roman"/>
          <w:sz w:val="24"/>
          <w:szCs w:val="24"/>
        </w:rPr>
        <w:t xml:space="preserve">                    </w:t>
      </w:r>
      <w:r w:rsidRPr="00D53B6A">
        <w:rPr>
          <w:rFonts w:ascii="Times New Roman" w:hAnsi="Times New Roman" w:cs="Times New Roman"/>
          <w:sz w:val="24"/>
          <w:szCs w:val="24"/>
        </w:rPr>
        <w:t xml:space="preserve"> i</w:t>
      </w:r>
      <w:proofErr w:type="gramEnd"/>
      <w:r w:rsidRPr="00D53B6A">
        <w:rPr>
          <w:rFonts w:ascii="Times New Roman" w:hAnsi="Times New Roman" w:cs="Times New Roman"/>
          <w:sz w:val="24"/>
          <w:szCs w:val="24"/>
        </w:rPr>
        <w:t xml:space="preserve"> upoważ</w:t>
      </w:r>
      <w:r w:rsidR="00ED25C1">
        <w:rPr>
          <w:rFonts w:ascii="Times New Roman" w:hAnsi="Times New Roman" w:cs="Times New Roman"/>
          <w:sz w:val="24"/>
          <w:szCs w:val="24"/>
        </w:rPr>
        <w:t>nienia.</w:t>
      </w:r>
    </w:p>
    <w:p w:rsidR="00CA678D" w:rsidRPr="00D53B6A" w:rsidRDefault="00CA678D" w:rsidP="00D53B6A">
      <w:pPr>
        <w:spacing w:line="276" w:lineRule="auto"/>
        <w:jc w:val="both"/>
        <w:rPr>
          <w:rFonts w:ascii="Times New Roman" w:hAnsi="Times New Roman" w:cs="Times New Roman"/>
          <w:sz w:val="24"/>
          <w:szCs w:val="24"/>
        </w:rPr>
      </w:pPr>
      <w:r w:rsidRPr="00D53B6A">
        <w:rPr>
          <w:rFonts w:ascii="Times New Roman" w:hAnsi="Times New Roman" w:cs="Times New Roman"/>
          <w:sz w:val="24"/>
          <w:szCs w:val="24"/>
        </w:rPr>
        <w:t>Ochrona zbiorów ksiąg rachunkowych</w:t>
      </w:r>
      <w:r w:rsidR="00D53B6A">
        <w:rPr>
          <w:rFonts w:ascii="Times New Roman" w:hAnsi="Times New Roman" w:cs="Times New Roman"/>
          <w:sz w:val="24"/>
          <w:szCs w:val="24"/>
        </w:rPr>
        <w:t>.</w:t>
      </w:r>
    </w:p>
    <w:p w:rsidR="00CA678D" w:rsidRPr="00466CAA" w:rsidRDefault="00CA678D" w:rsidP="00466CAA">
      <w:pPr>
        <w:spacing w:line="276" w:lineRule="auto"/>
        <w:jc w:val="both"/>
        <w:rPr>
          <w:rFonts w:ascii="Times New Roman" w:hAnsi="Times New Roman" w:cs="Times New Roman"/>
        </w:rPr>
      </w:pPr>
      <w:r w:rsidRPr="00D53B6A">
        <w:rPr>
          <w:rFonts w:ascii="Times New Roman" w:hAnsi="Times New Roman" w:cs="Times New Roman"/>
        </w:rPr>
        <w:t>Ochronę przed dostępem osób nieupoważnionych zapewniają wprowadzone zabezpieczenia budynku</w:t>
      </w:r>
      <w:r w:rsidRPr="00466CAA">
        <w:rPr>
          <w:rFonts w:ascii="Times New Roman" w:hAnsi="Times New Roman" w:cs="Times New Roman"/>
        </w:rPr>
        <w:t xml:space="preserve"> Urzędu poprzez zainstalowanie alarmu oraz szczególne zabezpieczenie pomieszczenia </w:t>
      </w:r>
      <w:proofErr w:type="gramStart"/>
      <w:r w:rsidRPr="00466CAA">
        <w:rPr>
          <w:rFonts w:ascii="Times New Roman" w:hAnsi="Times New Roman" w:cs="Times New Roman"/>
        </w:rPr>
        <w:t xml:space="preserve">kasy </w:t>
      </w:r>
      <w:r w:rsidR="00D53B6A">
        <w:rPr>
          <w:rFonts w:ascii="Times New Roman" w:hAnsi="Times New Roman" w:cs="Times New Roman"/>
        </w:rPr>
        <w:t xml:space="preserve">                           </w:t>
      </w:r>
      <w:r w:rsidRPr="00466CAA">
        <w:rPr>
          <w:rFonts w:ascii="Times New Roman" w:hAnsi="Times New Roman" w:cs="Times New Roman"/>
        </w:rPr>
        <w:t>w</w:t>
      </w:r>
      <w:proofErr w:type="gramEnd"/>
      <w:r w:rsidRPr="00466CAA">
        <w:rPr>
          <w:rFonts w:ascii="Times New Roman" w:hAnsi="Times New Roman" w:cs="Times New Roman"/>
        </w:rPr>
        <w:t xml:space="preserve"> związku z dokonywaniem operacji gotówkowych i przechowywaniem dokumentów księgowych. Zapewniona jest także całodobowa ochrona mienia przez zainstalowanie monitoringu.</w:t>
      </w:r>
    </w:p>
    <w:p w:rsidR="00CA678D" w:rsidRPr="00466CAA" w:rsidRDefault="00CA678D" w:rsidP="00466CAA">
      <w:pPr>
        <w:spacing w:line="276" w:lineRule="auto"/>
        <w:jc w:val="both"/>
        <w:rPr>
          <w:rFonts w:ascii="Times New Roman" w:hAnsi="Times New Roman" w:cs="Times New Roman"/>
        </w:rPr>
      </w:pPr>
      <w:r w:rsidRPr="00466CAA">
        <w:rPr>
          <w:rFonts w:ascii="Times New Roman" w:hAnsi="Times New Roman" w:cs="Times New Roman"/>
        </w:rPr>
        <w:t xml:space="preserve">Dodatkowym </w:t>
      </w:r>
      <w:r w:rsidR="00D53B6A">
        <w:rPr>
          <w:rFonts w:ascii="Times New Roman" w:hAnsi="Times New Roman" w:cs="Times New Roman"/>
        </w:rPr>
        <w:t xml:space="preserve"> </w:t>
      </w:r>
      <w:r w:rsidR="0084437B">
        <w:rPr>
          <w:rFonts w:ascii="Times New Roman" w:hAnsi="Times New Roman" w:cs="Times New Roman"/>
        </w:rPr>
        <w:t xml:space="preserve"> </w:t>
      </w:r>
      <w:r w:rsidRPr="00466CAA">
        <w:rPr>
          <w:rFonts w:ascii="Times New Roman" w:hAnsi="Times New Roman" w:cs="Times New Roman"/>
        </w:rPr>
        <w:t xml:space="preserve">zabezpieczeniem </w:t>
      </w:r>
      <w:r w:rsidR="00D53B6A">
        <w:rPr>
          <w:rFonts w:ascii="Times New Roman" w:hAnsi="Times New Roman" w:cs="Times New Roman"/>
        </w:rPr>
        <w:t xml:space="preserve"> </w:t>
      </w:r>
      <w:r w:rsidRPr="00466CAA">
        <w:rPr>
          <w:rFonts w:ascii="Times New Roman" w:hAnsi="Times New Roman" w:cs="Times New Roman"/>
        </w:rPr>
        <w:t>dla przechowywanych dokumentów są</w:t>
      </w:r>
      <w:r w:rsidR="00D53B6A">
        <w:rPr>
          <w:rFonts w:ascii="Times New Roman" w:hAnsi="Times New Roman" w:cs="Times New Roman"/>
        </w:rPr>
        <w:t xml:space="preserve"> </w:t>
      </w:r>
      <w:r w:rsidRPr="00466CAA">
        <w:rPr>
          <w:rFonts w:ascii="Times New Roman" w:hAnsi="Times New Roman" w:cs="Times New Roman"/>
        </w:rPr>
        <w:t>szyby</w:t>
      </w:r>
      <w:bookmarkStart w:id="0" w:name="_GoBack"/>
      <w:bookmarkEnd w:id="0"/>
      <w:r w:rsidR="0084437B">
        <w:rPr>
          <w:rFonts w:ascii="Times New Roman" w:hAnsi="Times New Roman" w:cs="Times New Roman"/>
        </w:rPr>
        <w:t xml:space="preserve"> </w:t>
      </w:r>
      <w:r w:rsidRPr="00466CAA">
        <w:rPr>
          <w:rFonts w:ascii="Times New Roman" w:hAnsi="Times New Roman" w:cs="Times New Roman"/>
        </w:rPr>
        <w:t>antywłamaniowe</w:t>
      </w:r>
      <w:r w:rsidR="0036285E">
        <w:rPr>
          <w:rFonts w:ascii="Times New Roman" w:hAnsi="Times New Roman" w:cs="Times New Roman"/>
        </w:rPr>
        <w:t xml:space="preserve">       </w:t>
      </w:r>
      <w:r w:rsidRPr="00466CAA">
        <w:rPr>
          <w:rFonts w:ascii="Times New Roman" w:hAnsi="Times New Roman" w:cs="Times New Roman"/>
        </w:rPr>
        <w:t xml:space="preserve"> </w:t>
      </w:r>
      <w:r w:rsidR="00D53B6A">
        <w:rPr>
          <w:rFonts w:ascii="Times New Roman" w:hAnsi="Times New Roman" w:cs="Times New Roman"/>
        </w:rPr>
        <w:t xml:space="preserve">  </w:t>
      </w:r>
      <w:r w:rsidRPr="00466CAA">
        <w:rPr>
          <w:rFonts w:ascii="Times New Roman" w:hAnsi="Times New Roman" w:cs="Times New Roman"/>
        </w:rPr>
        <w:t>oraz odpowiednie szafy lub sejfy.</w:t>
      </w:r>
    </w:p>
    <w:p w:rsidR="00CA678D" w:rsidRPr="00466CAA" w:rsidRDefault="00CA678D" w:rsidP="00466CAA">
      <w:pPr>
        <w:spacing w:line="276" w:lineRule="auto"/>
        <w:jc w:val="both"/>
        <w:rPr>
          <w:rFonts w:ascii="Times New Roman" w:hAnsi="Times New Roman" w:cs="Times New Roman"/>
        </w:rPr>
      </w:pPr>
      <w:r w:rsidRPr="00466CAA">
        <w:rPr>
          <w:rFonts w:ascii="Times New Roman" w:hAnsi="Times New Roman" w:cs="Times New Roman"/>
        </w:rPr>
        <w:t>Szczególnej ochronie poddane są:</w:t>
      </w:r>
    </w:p>
    <w:p w:rsidR="00CA678D" w:rsidRPr="00466CAA" w:rsidRDefault="00CA678D" w:rsidP="00466CAA">
      <w:pPr>
        <w:spacing w:line="276" w:lineRule="auto"/>
        <w:jc w:val="both"/>
        <w:rPr>
          <w:rFonts w:ascii="Times New Roman" w:hAnsi="Times New Roman" w:cs="Times New Roman"/>
        </w:rPr>
      </w:pPr>
      <w:r w:rsidRPr="00466CAA">
        <w:rPr>
          <w:rFonts w:ascii="Times New Roman" w:hAnsi="Times New Roman" w:cs="Times New Roman"/>
        </w:rPr>
        <w:t>- księgowy system informatyczny,</w:t>
      </w:r>
    </w:p>
    <w:p w:rsidR="00CA678D" w:rsidRPr="00466CAA" w:rsidRDefault="00CA678D" w:rsidP="00466CAA">
      <w:pPr>
        <w:spacing w:line="276" w:lineRule="auto"/>
        <w:jc w:val="both"/>
        <w:rPr>
          <w:rFonts w:ascii="Times New Roman" w:hAnsi="Times New Roman" w:cs="Times New Roman"/>
        </w:rPr>
      </w:pPr>
      <w:r w:rsidRPr="00466CAA">
        <w:rPr>
          <w:rFonts w:ascii="Times New Roman" w:hAnsi="Times New Roman" w:cs="Times New Roman"/>
        </w:rPr>
        <w:t>- kopie zapisów księgowych,</w:t>
      </w:r>
    </w:p>
    <w:p w:rsidR="00CA678D" w:rsidRPr="00466CAA" w:rsidRDefault="00CA678D" w:rsidP="00466CAA">
      <w:pPr>
        <w:spacing w:line="276" w:lineRule="auto"/>
        <w:jc w:val="both"/>
        <w:rPr>
          <w:rFonts w:ascii="Times New Roman" w:hAnsi="Times New Roman" w:cs="Times New Roman"/>
        </w:rPr>
      </w:pPr>
      <w:r w:rsidRPr="00466CAA">
        <w:rPr>
          <w:rFonts w:ascii="Times New Roman" w:hAnsi="Times New Roman" w:cs="Times New Roman"/>
        </w:rPr>
        <w:t>- dowody księgowe,</w:t>
      </w:r>
    </w:p>
    <w:p w:rsidR="00CA678D" w:rsidRPr="00466CAA" w:rsidRDefault="00CA678D" w:rsidP="00466CAA">
      <w:pPr>
        <w:spacing w:line="276" w:lineRule="auto"/>
        <w:jc w:val="both"/>
        <w:rPr>
          <w:rFonts w:ascii="Times New Roman" w:hAnsi="Times New Roman" w:cs="Times New Roman"/>
        </w:rPr>
      </w:pPr>
      <w:r w:rsidRPr="00466CAA">
        <w:rPr>
          <w:rFonts w:ascii="Times New Roman" w:hAnsi="Times New Roman" w:cs="Times New Roman"/>
        </w:rPr>
        <w:t>- dokumentacja inwentaryzacyjna,</w:t>
      </w:r>
    </w:p>
    <w:p w:rsidR="00CA678D" w:rsidRPr="00466CAA" w:rsidRDefault="00CA678D" w:rsidP="00466CAA">
      <w:pPr>
        <w:spacing w:line="276" w:lineRule="auto"/>
        <w:jc w:val="both"/>
        <w:rPr>
          <w:rFonts w:ascii="Times New Roman" w:hAnsi="Times New Roman" w:cs="Times New Roman"/>
        </w:rPr>
      </w:pPr>
      <w:r w:rsidRPr="00466CAA">
        <w:rPr>
          <w:rFonts w:ascii="Times New Roman" w:hAnsi="Times New Roman" w:cs="Times New Roman"/>
        </w:rPr>
        <w:t>- sprawozdania budżetowe i finansowe,</w:t>
      </w:r>
    </w:p>
    <w:p w:rsidR="00CA678D" w:rsidRPr="00466CAA" w:rsidRDefault="00CA678D" w:rsidP="00466CAA">
      <w:pPr>
        <w:spacing w:line="276" w:lineRule="auto"/>
        <w:jc w:val="both"/>
        <w:rPr>
          <w:rFonts w:ascii="Times New Roman" w:hAnsi="Times New Roman" w:cs="Times New Roman"/>
        </w:rPr>
      </w:pPr>
      <w:r w:rsidRPr="00466CAA">
        <w:rPr>
          <w:rFonts w:ascii="Times New Roman" w:hAnsi="Times New Roman" w:cs="Times New Roman"/>
        </w:rPr>
        <w:t>- dokumentacja rachunkowa opisująca przyjęte przez jednostkę zasady rachunkowości.</w:t>
      </w:r>
    </w:p>
    <w:p w:rsidR="00CA678D" w:rsidRPr="00466CAA" w:rsidRDefault="00CA678D" w:rsidP="00466CAA">
      <w:pPr>
        <w:spacing w:line="276" w:lineRule="auto"/>
        <w:jc w:val="both"/>
        <w:rPr>
          <w:rFonts w:ascii="Times New Roman" w:hAnsi="Times New Roman" w:cs="Times New Roman"/>
        </w:rPr>
      </w:pPr>
      <w:r w:rsidRPr="00466CAA">
        <w:rPr>
          <w:rFonts w:ascii="Times New Roman" w:hAnsi="Times New Roman" w:cs="Times New Roman"/>
        </w:rPr>
        <w:t>Dla prawidłowej ochrony ksiąg rachunkowych stosuje się:</w:t>
      </w:r>
    </w:p>
    <w:p w:rsidR="00761893" w:rsidRDefault="00CA678D" w:rsidP="00466CAA">
      <w:pPr>
        <w:spacing w:line="276" w:lineRule="auto"/>
        <w:jc w:val="both"/>
        <w:rPr>
          <w:rFonts w:ascii="Times New Roman" w:hAnsi="Times New Roman" w:cs="Times New Roman"/>
        </w:rPr>
      </w:pPr>
      <w:r w:rsidRPr="00466CAA">
        <w:rPr>
          <w:rFonts w:ascii="Times New Roman" w:hAnsi="Times New Roman" w:cs="Times New Roman"/>
        </w:rPr>
        <w:t xml:space="preserve">- regularne wykonywanie kopii bezpieczeństwa na </w:t>
      </w:r>
      <w:r w:rsidR="00761893">
        <w:rPr>
          <w:rFonts w:ascii="Times New Roman" w:hAnsi="Times New Roman" w:cs="Times New Roman"/>
        </w:rPr>
        <w:t>drugi dysk twardy do archiwizacji,</w:t>
      </w:r>
    </w:p>
    <w:p w:rsidR="00CA678D" w:rsidRPr="00466CAA" w:rsidRDefault="00761893" w:rsidP="00466CAA">
      <w:pPr>
        <w:spacing w:line="276" w:lineRule="auto"/>
        <w:jc w:val="both"/>
        <w:rPr>
          <w:rFonts w:ascii="Times New Roman" w:hAnsi="Times New Roman" w:cs="Times New Roman"/>
        </w:rPr>
      </w:pPr>
      <w:r w:rsidRPr="00466CAA">
        <w:rPr>
          <w:rFonts w:ascii="Times New Roman" w:hAnsi="Times New Roman" w:cs="Times New Roman"/>
        </w:rPr>
        <w:t xml:space="preserve"> </w:t>
      </w:r>
      <w:r w:rsidR="00CA678D" w:rsidRPr="00466CAA">
        <w:rPr>
          <w:rFonts w:ascii="Times New Roman" w:hAnsi="Times New Roman" w:cs="Times New Roman"/>
        </w:rPr>
        <w:t>- odpowiedni poziom zarządzania dostępem do danych pracowników na różnych stanowiskach (imienne konta użytkowników z bezpiecznie przechowywanymi hasłami dostępu, możliwość różnicowania dostępu do baz danych i dokumentów w zależności od zakresu obowiązków danego pracownika),</w:t>
      </w:r>
    </w:p>
    <w:p w:rsidR="00CA678D" w:rsidRPr="00466CAA" w:rsidRDefault="00CA678D" w:rsidP="00466CAA">
      <w:pPr>
        <w:spacing w:line="276" w:lineRule="auto"/>
        <w:jc w:val="both"/>
        <w:rPr>
          <w:rFonts w:ascii="Times New Roman" w:hAnsi="Times New Roman" w:cs="Times New Roman"/>
        </w:rPr>
      </w:pPr>
      <w:r w:rsidRPr="00466CAA">
        <w:rPr>
          <w:rFonts w:ascii="Times New Roman" w:hAnsi="Times New Roman" w:cs="Times New Roman"/>
        </w:rPr>
        <w:t>- profilaktykę antywirusową - opracowane i przestrzegane procedury oraz stosowane programy zabezpieczające, w tym szczególne zabezpieczenie programu Internet Banking,</w:t>
      </w:r>
    </w:p>
    <w:p w:rsidR="00CA678D" w:rsidRPr="00466CAA" w:rsidRDefault="00CA678D" w:rsidP="00466CAA">
      <w:pPr>
        <w:spacing w:line="276" w:lineRule="auto"/>
        <w:jc w:val="both"/>
        <w:rPr>
          <w:rFonts w:ascii="Times New Roman" w:hAnsi="Times New Roman" w:cs="Times New Roman"/>
        </w:rPr>
      </w:pPr>
      <w:r w:rsidRPr="00466CAA">
        <w:rPr>
          <w:rFonts w:ascii="Times New Roman" w:hAnsi="Times New Roman" w:cs="Times New Roman"/>
        </w:rPr>
        <w:t>- odpowiednie systemy bezpiecznej transmisji danych,</w:t>
      </w:r>
    </w:p>
    <w:p w:rsidR="00CA678D" w:rsidRPr="00466CAA" w:rsidRDefault="00CA678D" w:rsidP="00466CAA">
      <w:pPr>
        <w:spacing w:line="276" w:lineRule="auto"/>
        <w:jc w:val="both"/>
        <w:rPr>
          <w:rFonts w:ascii="Times New Roman" w:hAnsi="Times New Roman" w:cs="Times New Roman"/>
        </w:rPr>
      </w:pPr>
      <w:r w:rsidRPr="00466CAA">
        <w:rPr>
          <w:rFonts w:ascii="Times New Roman" w:hAnsi="Times New Roman" w:cs="Times New Roman"/>
        </w:rPr>
        <w:t>- systemy podtrzymania napięcia w razie awarii sieci energetycznej (UPS).</w:t>
      </w:r>
    </w:p>
    <w:p w:rsidR="00CA678D" w:rsidRPr="00466CAA" w:rsidRDefault="00CA678D" w:rsidP="00466CAA">
      <w:pPr>
        <w:spacing w:line="276" w:lineRule="auto"/>
        <w:jc w:val="both"/>
        <w:rPr>
          <w:rFonts w:ascii="Times New Roman" w:hAnsi="Times New Roman" w:cs="Times New Roman"/>
        </w:rPr>
      </w:pPr>
      <w:r w:rsidRPr="00466CAA">
        <w:rPr>
          <w:rFonts w:ascii="Times New Roman" w:hAnsi="Times New Roman" w:cs="Times New Roman"/>
        </w:rPr>
        <w:lastRenderedPageBreak/>
        <w:t>Na koniec roku obrotowego treści ksiąg rachunkowych przenosi się na inny komputerowy nośnik danych, zapewniający trwałość zapisu informacji przez okres nie krótszy niż 5 lat.</w:t>
      </w:r>
    </w:p>
    <w:p w:rsidR="00CA678D" w:rsidRPr="00466CAA" w:rsidRDefault="00CA678D" w:rsidP="00466CAA">
      <w:pPr>
        <w:pStyle w:val="Akapitzlist"/>
        <w:numPr>
          <w:ilvl w:val="0"/>
          <w:numId w:val="1"/>
        </w:numPr>
        <w:spacing w:line="276" w:lineRule="auto"/>
        <w:jc w:val="both"/>
        <w:rPr>
          <w:rFonts w:ascii="Times New Roman" w:hAnsi="Times New Roman" w:cs="Times New Roman"/>
        </w:rPr>
      </w:pPr>
      <w:r w:rsidRPr="00466CAA">
        <w:rPr>
          <w:rFonts w:ascii="Times New Roman" w:hAnsi="Times New Roman" w:cs="Times New Roman"/>
        </w:rPr>
        <w:t>Przechowywanie zbiorów</w:t>
      </w:r>
      <w:r w:rsidR="008F45FD">
        <w:rPr>
          <w:rFonts w:ascii="Times New Roman" w:hAnsi="Times New Roman" w:cs="Times New Roman"/>
        </w:rPr>
        <w:t>.</w:t>
      </w:r>
    </w:p>
    <w:p w:rsidR="00CA678D" w:rsidRPr="00466CAA" w:rsidRDefault="00CA678D" w:rsidP="00466CAA">
      <w:pPr>
        <w:spacing w:line="276" w:lineRule="auto"/>
        <w:jc w:val="both"/>
        <w:rPr>
          <w:rFonts w:ascii="Times New Roman" w:hAnsi="Times New Roman" w:cs="Times New Roman"/>
        </w:rPr>
      </w:pPr>
      <w:r w:rsidRPr="00466CAA">
        <w:rPr>
          <w:rFonts w:ascii="Times New Roman" w:hAnsi="Times New Roman" w:cs="Times New Roman"/>
        </w:rPr>
        <w:t xml:space="preserve">W sposób trwały przechowywane są zatwierdzone sprawozdania finansowe. Dokumentacja płacowa tj. listy płac, kartoteki wynagrodzeń lub inne dowody, na podstawie których następuje ustalenie podstawy wymiaru emerytury lub renty przechowywane są przez okres nie krótszy niż 50 lat, </w:t>
      </w:r>
      <w:proofErr w:type="gramStart"/>
      <w:r w:rsidRPr="00466CAA">
        <w:rPr>
          <w:rFonts w:ascii="Times New Roman" w:hAnsi="Times New Roman" w:cs="Times New Roman"/>
        </w:rPr>
        <w:t>licząc</w:t>
      </w:r>
      <w:r w:rsidR="00466CAA">
        <w:rPr>
          <w:rFonts w:ascii="Times New Roman" w:hAnsi="Times New Roman" w:cs="Times New Roman"/>
        </w:rPr>
        <w:t xml:space="preserve">    </w:t>
      </w:r>
      <w:r w:rsidRPr="00466CAA">
        <w:rPr>
          <w:rFonts w:ascii="Times New Roman" w:hAnsi="Times New Roman" w:cs="Times New Roman"/>
        </w:rPr>
        <w:t xml:space="preserve"> od</w:t>
      </w:r>
      <w:proofErr w:type="gramEnd"/>
      <w:r w:rsidRPr="00466CAA">
        <w:rPr>
          <w:rFonts w:ascii="Times New Roman" w:hAnsi="Times New Roman" w:cs="Times New Roman"/>
        </w:rPr>
        <w:t xml:space="preserve"> dnia, w którym pracownik przestał pracować u płatnika składek na ubezpieczenie społeczne.</w:t>
      </w:r>
    </w:p>
    <w:p w:rsidR="00CA678D" w:rsidRPr="00466CAA" w:rsidRDefault="00CA678D" w:rsidP="00466CAA">
      <w:pPr>
        <w:spacing w:line="276" w:lineRule="auto"/>
        <w:jc w:val="both"/>
        <w:rPr>
          <w:rFonts w:ascii="Times New Roman" w:hAnsi="Times New Roman" w:cs="Times New Roman"/>
        </w:rPr>
      </w:pPr>
      <w:r w:rsidRPr="00466CAA">
        <w:rPr>
          <w:rFonts w:ascii="Times New Roman" w:hAnsi="Times New Roman" w:cs="Times New Roman"/>
        </w:rPr>
        <w:t>Okresowemu przechowywaniu podlegają:</w:t>
      </w:r>
    </w:p>
    <w:p w:rsidR="00CA678D" w:rsidRPr="00466CAA" w:rsidRDefault="00CA678D" w:rsidP="00466CAA">
      <w:pPr>
        <w:spacing w:line="276" w:lineRule="auto"/>
        <w:jc w:val="both"/>
        <w:rPr>
          <w:rFonts w:ascii="Times New Roman" w:hAnsi="Times New Roman" w:cs="Times New Roman"/>
        </w:rPr>
      </w:pPr>
      <w:r w:rsidRPr="00466CAA">
        <w:rPr>
          <w:rFonts w:ascii="Times New Roman" w:hAnsi="Times New Roman" w:cs="Times New Roman"/>
        </w:rPr>
        <w:t xml:space="preserve">- dowody księgowe dotyczące pożyczek, kredytów i innych umów, roszczeń </w:t>
      </w:r>
      <w:proofErr w:type="gramStart"/>
      <w:r w:rsidRPr="00466CAA">
        <w:rPr>
          <w:rFonts w:ascii="Times New Roman" w:hAnsi="Times New Roman" w:cs="Times New Roman"/>
        </w:rPr>
        <w:t>dochodzonych</w:t>
      </w:r>
      <w:r w:rsidR="00466CAA">
        <w:rPr>
          <w:rFonts w:ascii="Times New Roman" w:hAnsi="Times New Roman" w:cs="Times New Roman"/>
        </w:rPr>
        <w:t xml:space="preserve">                        </w:t>
      </w:r>
      <w:r w:rsidRPr="00466CAA">
        <w:rPr>
          <w:rFonts w:ascii="Times New Roman" w:hAnsi="Times New Roman" w:cs="Times New Roman"/>
        </w:rPr>
        <w:t xml:space="preserve"> w</w:t>
      </w:r>
      <w:proofErr w:type="gramEnd"/>
      <w:r w:rsidRPr="00466CAA">
        <w:rPr>
          <w:rFonts w:ascii="Times New Roman" w:hAnsi="Times New Roman" w:cs="Times New Roman"/>
        </w:rPr>
        <w:t xml:space="preserve"> postępowaniu cywilnym, karnym i podatkowym - przez 5 lat od początku roku następującego</w:t>
      </w:r>
      <w:r w:rsidR="00466CAA">
        <w:rPr>
          <w:rFonts w:ascii="Times New Roman" w:hAnsi="Times New Roman" w:cs="Times New Roman"/>
        </w:rPr>
        <w:t xml:space="preserve">                 </w:t>
      </w:r>
      <w:r w:rsidRPr="00466CAA">
        <w:rPr>
          <w:rFonts w:ascii="Times New Roman" w:hAnsi="Times New Roman" w:cs="Times New Roman"/>
        </w:rPr>
        <w:t xml:space="preserve"> po roku obrotowym, w którym operacje, transakcje i postępowanie zostały ostatecznie zakończone, spłacone, rozliczone lub przedawnione,</w:t>
      </w:r>
    </w:p>
    <w:p w:rsidR="00CA678D" w:rsidRPr="00466CAA" w:rsidRDefault="00CA678D" w:rsidP="00466CAA">
      <w:pPr>
        <w:spacing w:line="276" w:lineRule="auto"/>
        <w:jc w:val="both"/>
        <w:rPr>
          <w:rFonts w:ascii="Times New Roman" w:hAnsi="Times New Roman" w:cs="Times New Roman"/>
        </w:rPr>
      </w:pPr>
      <w:r w:rsidRPr="00466CAA">
        <w:rPr>
          <w:rFonts w:ascii="Times New Roman" w:hAnsi="Times New Roman" w:cs="Times New Roman"/>
        </w:rPr>
        <w:t>- dokumentacja przyjętego sposobu prowadzenia rachunkowości - przez okres nie krótszy niż 5 lat od upływu ich ważności,</w:t>
      </w:r>
    </w:p>
    <w:p w:rsidR="00CA678D" w:rsidRPr="00466CAA" w:rsidRDefault="00CA678D" w:rsidP="00466CAA">
      <w:pPr>
        <w:spacing w:line="276" w:lineRule="auto"/>
        <w:jc w:val="both"/>
        <w:rPr>
          <w:rFonts w:ascii="Times New Roman" w:hAnsi="Times New Roman" w:cs="Times New Roman"/>
        </w:rPr>
      </w:pPr>
      <w:r w:rsidRPr="00466CAA">
        <w:rPr>
          <w:rFonts w:ascii="Times New Roman" w:hAnsi="Times New Roman" w:cs="Times New Roman"/>
        </w:rPr>
        <w:t>- dokumenty dotyczące rękojmi i reklamacji - 1 rok po terminie upływu rękojmi lub rozliczenia reklamacji,</w:t>
      </w:r>
    </w:p>
    <w:p w:rsidR="00CA678D" w:rsidRPr="00466CAA" w:rsidRDefault="00CA678D" w:rsidP="00466CAA">
      <w:pPr>
        <w:spacing w:line="276" w:lineRule="auto"/>
        <w:jc w:val="both"/>
        <w:rPr>
          <w:rFonts w:ascii="Times New Roman" w:hAnsi="Times New Roman" w:cs="Times New Roman"/>
        </w:rPr>
      </w:pPr>
      <w:r w:rsidRPr="00466CAA">
        <w:rPr>
          <w:rFonts w:ascii="Times New Roman" w:hAnsi="Times New Roman" w:cs="Times New Roman"/>
        </w:rPr>
        <w:t>Księgi rachunkowe, dokumenty inwentaryzacyjne oraz pozostałe dowody księgowe i dokumenty - przez okres 5 lat. Powyższe terminy oblicza się od początku roku następującego po roku obrotowym, którego dane zbiory dotyczą.</w:t>
      </w:r>
    </w:p>
    <w:p w:rsidR="00CA678D" w:rsidRPr="00466CAA" w:rsidRDefault="00CA678D" w:rsidP="00466CAA">
      <w:pPr>
        <w:pStyle w:val="Akapitzlist"/>
        <w:numPr>
          <w:ilvl w:val="0"/>
          <w:numId w:val="1"/>
        </w:numPr>
        <w:spacing w:line="276" w:lineRule="auto"/>
        <w:jc w:val="both"/>
        <w:rPr>
          <w:rFonts w:ascii="Times New Roman" w:hAnsi="Times New Roman" w:cs="Times New Roman"/>
        </w:rPr>
      </w:pPr>
      <w:r w:rsidRPr="00466CAA">
        <w:rPr>
          <w:rFonts w:ascii="Times New Roman" w:hAnsi="Times New Roman" w:cs="Times New Roman"/>
        </w:rPr>
        <w:t>Udostępnianie danych i dokumentów</w:t>
      </w:r>
      <w:r w:rsidR="008F45FD">
        <w:rPr>
          <w:rFonts w:ascii="Times New Roman" w:hAnsi="Times New Roman" w:cs="Times New Roman"/>
        </w:rPr>
        <w:t>.</w:t>
      </w:r>
    </w:p>
    <w:p w:rsidR="00CA678D" w:rsidRPr="00466CAA" w:rsidRDefault="00CA678D" w:rsidP="00466CAA">
      <w:pPr>
        <w:spacing w:line="276" w:lineRule="auto"/>
        <w:jc w:val="both"/>
        <w:rPr>
          <w:rFonts w:ascii="Times New Roman" w:hAnsi="Times New Roman" w:cs="Times New Roman"/>
        </w:rPr>
      </w:pPr>
      <w:r w:rsidRPr="00466CAA">
        <w:rPr>
          <w:rFonts w:ascii="Times New Roman" w:hAnsi="Times New Roman" w:cs="Times New Roman"/>
        </w:rPr>
        <w:t>Udostępnienie sprawozdań finansowych i budżetowych oraz dowodów księgowych, ksiąg rachunkowych i innych dokumentów z zakresu rachunkowości jednostki ma miejsce w siedzibie jednostki lub upoważnionej przez niego osoby za zgodą kierownika jednostki. Udostępnienie dokumentacji księgowej poza siedzibą jednostki może mieć miejsce wyłącznie po uzyskaniu pisemnej zgody kierownika jednostki i pozostawieniu pisemnego pokwitowania zawierającego spis wydanych dokumentów.</w:t>
      </w:r>
    </w:p>
    <w:p w:rsidR="00CA678D" w:rsidRPr="00466CAA" w:rsidRDefault="00CA678D" w:rsidP="00466CAA">
      <w:pPr>
        <w:spacing w:line="276" w:lineRule="auto"/>
        <w:jc w:val="both"/>
        <w:rPr>
          <w:rFonts w:ascii="Times New Roman" w:hAnsi="Times New Roman" w:cs="Times New Roman"/>
        </w:rPr>
      </w:pPr>
    </w:p>
    <w:p w:rsidR="007C08DC" w:rsidRDefault="007C08DC"/>
    <w:sectPr w:rsidR="007C08DC" w:rsidSect="009C084E">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5996" w:rsidRDefault="00C05996" w:rsidP="009C084E">
      <w:pPr>
        <w:spacing w:after="0" w:line="240" w:lineRule="auto"/>
      </w:pPr>
      <w:r>
        <w:separator/>
      </w:r>
    </w:p>
  </w:endnote>
  <w:endnote w:type="continuationSeparator" w:id="0">
    <w:p w:rsidR="00C05996" w:rsidRDefault="00C05996" w:rsidP="009C08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Calibri">
    <w:panose1 w:val="020F0502020204030204"/>
    <w:charset w:val="EE"/>
    <w:family w:val="swiss"/>
    <w:pitch w:val="variable"/>
    <w:sig w:usb0="A00002EF" w:usb1="4000207B" w:usb2="00000000" w:usb3="00000000" w:csb0="0000009F" w:csb1="00000000"/>
  </w:font>
  <w:font w:name="Calibri Light">
    <w:altName w:val="Segoe UI"/>
    <w:charset w:val="EE"/>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032672"/>
      <w:docPartObj>
        <w:docPartGallery w:val="Page Numbers (Bottom of Page)"/>
        <w:docPartUnique/>
      </w:docPartObj>
    </w:sdtPr>
    <w:sdtContent>
      <w:p w:rsidR="00272336" w:rsidRDefault="00C16F0F">
        <w:pPr>
          <w:pStyle w:val="Stopka"/>
          <w:jc w:val="right"/>
        </w:pPr>
        <w:fldSimple w:instr=" PAGE   \* MERGEFORMAT ">
          <w:r w:rsidR="00ED5CB9">
            <w:rPr>
              <w:noProof/>
            </w:rPr>
            <w:t>1</w:t>
          </w:r>
        </w:fldSimple>
      </w:p>
    </w:sdtContent>
  </w:sdt>
  <w:p w:rsidR="00272336" w:rsidRDefault="00272336">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5996" w:rsidRDefault="00C05996" w:rsidP="009C084E">
      <w:pPr>
        <w:spacing w:after="0" w:line="240" w:lineRule="auto"/>
      </w:pPr>
      <w:r>
        <w:separator/>
      </w:r>
    </w:p>
  </w:footnote>
  <w:footnote w:type="continuationSeparator" w:id="0">
    <w:p w:rsidR="00C05996" w:rsidRDefault="00C05996" w:rsidP="009C084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3003DC"/>
    <w:multiLevelType w:val="hybridMultilevel"/>
    <w:tmpl w:val="8B222D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6386"/>
  </w:hdrShapeDefaults>
  <w:footnotePr>
    <w:footnote w:id="-1"/>
    <w:footnote w:id="0"/>
  </w:footnotePr>
  <w:endnotePr>
    <w:endnote w:id="-1"/>
    <w:endnote w:id="0"/>
  </w:endnotePr>
  <w:compat/>
  <w:rsids>
    <w:rsidRoot w:val="00CA678D"/>
    <w:rsid w:val="00060397"/>
    <w:rsid w:val="001D5AAE"/>
    <w:rsid w:val="00272336"/>
    <w:rsid w:val="0036285E"/>
    <w:rsid w:val="00466CAA"/>
    <w:rsid w:val="004D37B7"/>
    <w:rsid w:val="00574311"/>
    <w:rsid w:val="00761893"/>
    <w:rsid w:val="007C08DC"/>
    <w:rsid w:val="0084437B"/>
    <w:rsid w:val="008C5E74"/>
    <w:rsid w:val="008D7365"/>
    <w:rsid w:val="008F45FD"/>
    <w:rsid w:val="009C084E"/>
    <w:rsid w:val="00B23604"/>
    <w:rsid w:val="00C05996"/>
    <w:rsid w:val="00C16F0F"/>
    <w:rsid w:val="00CA678D"/>
    <w:rsid w:val="00D53B6A"/>
    <w:rsid w:val="00ED0D50"/>
    <w:rsid w:val="00ED25C1"/>
    <w:rsid w:val="00ED5CB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084E"/>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A678D"/>
    <w:pPr>
      <w:ind w:left="720"/>
      <w:contextualSpacing/>
    </w:pPr>
  </w:style>
  <w:style w:type="paragraph" w:styleId="Nagwek">
    <w:name w:val="header"/>
    <w:basedOn w:val="Normalny"/>
    <w:link w:val="NagwekZnak"/>
    <w:semiHidden/>
    <w:rsid w:val="00466CAA"/>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semiHidden/>
    <w:rsid w:val="00466CAA"/>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27233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72336"/>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2</Pages>
  <Words>631</Words>
  <Characters>3789</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DOM_STE</dc:creator>
  <cp:keywords/>
  <dc:description/>
  <cp:lastModifiedBy>SKARBNIK</cp:lastModifiedBy>
  <cp:revision>12</cp:revision>
  <cp:lastPrinted>2018-07-06T07:38:00Z</cp:lastPrinted>
  <dcterms:created xsi:type="dcterms:W3CDTF">2018-06-11T06:51:00Z</dcterms:created>
  <dcterms:modified xsi:type="dcterms:W3CDTF">2018-07-06T07:59:00Z</dcterms:modified>
</cp:coreProperties>
</file>