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0807F50C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2A34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60F8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25697A0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60F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20 kwietnia 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73BF8BFD" w:rsidR="001516B1" w:rsidRPr="00723C11" w:rsidRDefault="004911EF" w:rsidP="000C02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2020r.,  poz. 713  z późn. zm.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>art.2 pkt 2,  art. 257 pkt 1</w:t>
      </w:r>
      <w:r w:rsidR="00760F84">
        <w:rPr>
          <w:rFonts w:ascii="Times New Roman" w:hAnsi="Times New Roman" w:cs="Times New Roman"/>
          <w:sz w:val="24"/>
          <w:szCs w:val="24"/>
        </w:rPr>
        <w:t xml:space="preserve">, </w:t>
      </w:r>
      <w:r w:rsidR="000304E3">
        <w:rPr>
          <w:rFonts w:ascii="Times New Roman" w:hAnsi="Times New Roman" w:cs="Times New Roman"/>
          <w:sz w:val="24"/>
          <w:szCs w:val="24"/>
        </w:rPr>
        <w:t>3</w:t>
      </w:r>
      <w:r w:rsidR="00760F84">
        <w:rPr>
          <w:rFonts w:ascii="Times New Roman" w:hAnsi="Times New Roman" w:cs="Times New Roman"/>
          <w:sz w:val="24"/>
          <w:szCs w:val="24"/>
        </w:rPr>
        <w:t xml:space="preserve"> i 4</w:t>
      </w:r>
      <w:r w:rsidR="000304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  z dnia 29 grudnia 2020 roku</w:t>
      </w:r>
    </w:p>
    <w:p w14:paraId="14953C77" w14:textId="1CDFAE48" w:rsidR="006F70B4" w:rsidRPr="00C022C5" w:rsidRDefault="006F70B4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0C02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5A0AC6A9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C5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C022C5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C022C5">
        <w:rPr>
          <w:rFonts w:ascii="Times New Roman" w:hAnsi="Times New Roman" w:cs="Times New Roman"/>
          <w:sz w:val="24"/>
          <w:szCs w:val="24"/>
        </w:rPr>
        <w:t>2</w:t>
      </w:r>
      <w:r w:rsidR="00EA5582" w:rsidRPr="00C022C5">
        <w:rPr>
          <w:rFonts w:ascii="Times New Roman" w:hAnsi="Times New Roman" w:cs="Times New Roman"/>
          <w:sz w:val="24"/>
          <w:szCs w:val="24"/>
        </w:rPr>
        <w:t>1</w:t>
      </w:r>
      <w:r w:rsidRPr="00C022C5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C022C5">
        <w:rPr>
          <w:rFonts w:ascii="Times New Roman" w:hAnsi="Times New Roman" w:cs="Times New Roman"/>
          <w:sz w:val="24"/>
          <w:szCs w:val="24"/>
        </w:rPr>
        <w:t>148</w:t>
      </w:r>
      <w:r w:rsidR="00914D66" w:rsidRPr="00C022C5">
        <w:rPr>
          <w:rFonts w:ascii="Times New Roman" w:hAnsi="Times New Roman" w:cs="Times New Roman"/>
          <w:sz w:val="24"/>
          <w:szCs w:val="24"/>
        </w:rPr>
        <w:t>/</w:t>
      </w:r>
      <w:r w:rsidR="00992677" w:rsidRPr="00C022C5">
        <w:rPr>
          <w:rFonts w:ascii="Times New Roman" w:hAnsi="Times New Roman" w:cs="Times New Roman"/>
          <w:sz w:val="24"/>
          <w:szCs w:val="24"/>
        </w:rPr>
        <w:t>X</w:t>
      </w:r>
      <w:r w:rsidR="00EA5582" w:rsidRPr="00C022C5">
        <w:rPr>
          <w:rFonts w:ascii="Times New Roman" w:hAnsi="Times New Roman" w:cs="Times New Roman"/>
          <w:sz w:val="24"/>
          <w:szCs w:val="24"/>
        </w:rPr>
        <w:t>X</w:t>
      </w:r>
      <w:r w:rsidR="00992677" w:rsidRPr="00C022C5">
        <w:rPr>
          <w:rFonts w:ascii="Times New Roman" w:hAnsi="Times New Roman" w:cs="Times New Roman"/>
          <w:sz w:val="24"/>
          <w:szCs w:val="24"/>
        </w:rPr>
        <w:t>V</w:t>
      </w:r>
      <w:r w:rsidR="00914D66" w:rsidRPr="00C022C5">
        <w:rPr>
          <w:rFonts w:ascii="Times New Roman" w:hAnsi="Times New Roman" w:cs="Times New Roman"/>
          <w:sz w:val="24"/>
          <w:szCs w:val="24"/>
        </w:rPr>
        <w:t>/20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C022C5">
        <w:rPr>
          <w:rFonts w:ascii="Times New Roman" w:hAnsi="Times New Roman" w:cs="Times New Roman"/>
          <w:sz w:val="24"/>
          <w:szCs w:val="24"/>
        </w:rPr>
        <w:t>29</w:t>
      </w:r>
      <w:r w:rsidRPr="00C022C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2D8860C2" w14:textId="1929E3D0" w:rsidR="00371E6F" w:rsidRPr="00106A96" w:rsidRDefault="00A176D9" w:rsidP="00371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96">
        <w:rPr>
          <w:rFonts w:ascii="Times New Roman" w:hAnsi="Times New Roman" w:cs="Times New Roman"/>
          <w:sz w:val="24"/>
          <w:szCs w:val="24"/>
        </w:rPr>
        <w:t>1.</w:t>
      </w:r>
      <w:r w:rsidR="000304E3" w:rsidRPr="00106A96">
        <w:rPr>
          <w:rFonts w:ascii="Times New Roman" w:hAnsi="Times New Roman" w:cs="Times New Roman"/>
          <w:sz w:val="24"/>
          <w:szCs w:val="24"/>
        </w:rPr>
        <w:t xml:space="preserve"> </w:t>
      </w:r>
      <w:r w:rsidRPr="00106A96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6B7B51">
        <w:rPr>
          <w:rFonts w:ascii="Times New Roman" w:hAnsi="Times New Roman" w:cs="Times New Roman"/>
          <w:sz w:val="24"/>
          <w:szCs w:val="24"/>
        </w:rPr>
        <w:t>581 437,36</w:t>
      </w:r>
      <w:r w:rsidRPr="00106A96">
        <w:rPr>
          <w:rFonts w:ascii="Times New Roman" w:hAnsi="Times New Roman" w:cs="Times New Roman"/>
          <w:sz w:val="24"/>
          <w:szCs w:val="24"/>
        </w:rPr>
        <w:t xml:space="preserve"> zł</w:t>
      </w:r>
      <w:r w:rsidR="00016018" w:rsidRPr="00106A96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58EE8A5C" w:rsidR="00A176D9" w:rsidRPr="00106A96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A96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6B7B51">
        <w:rPr>
          <w:rFonts w:ascii="Times New Roman" w:hAnsi="Times New Roman" w:cs="Times New Roman"/>
          <w:b/>
          <w:sz w:val="24"/>
          <w:szCs w:val="24"/>
        </w:rPr>
        <w:t xml:space="preserve"> 46 030 105,58 zł</w:t>
      </w:r>
      <w:r w:rsidRPr="00106A9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06A96">
        <w:rPr>
          <w:rFonts w:ascii="Times New Roman" w:hAnsi="Times New Roman" w:cs="Times New Roman"/>
          <w:b/>
          <w:sz w:val="24"/>
          <w:szCs w:val="24"/>
        </w:rPr>
        <w:t>w tym :</w:t>
      </w:r>
    </w:p>
    <w:p w14:paraId="64DBBB70" w14:textId="77777777" w:rsidR="00A176D9" w:rsidRPr="00106A96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A96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9A5584B" w14:textId="291A4FCD" w:rsidR="00A176D9" w:rsidRPr="006B7B5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A96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6B7B51">
        <w:rPr>
          <w:rFonts w:ascii="Times New Roman" w:hAnsi="Times New Roman" w:cs="Times New Roman"/>
          <w:bCs/>
          <w:sz w:val="24"/>
          <w:szCs w:val="24"/>
        </w:rPr>
        <w:t>581 437,36</w:t>
      </w:r>
      <w:r w:rsidRPr="00106A96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106A96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106A96">
        <w:rPr>
          <w:rFonts w:ascii="Times New Roman" w:hAnsi="Times New Roman" w:cs="Times New Roman"/>
          <w:bCs/>
          <w:sz w:val="24"/>
          <w:szCs w:val="24"/>
        </w:rPr>
        <w:t xml:space="preserve">j. do kwoty </w:t>
      </w:r>
      <w:r w:rsidRPr="00106A9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A04F5" w:rsidRPr="00106A9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B7B51">
        <w:rPr>
          <w:rFonts w:ascii="Times New Roman" w:eastAsia="Times New Roman" w:hAnsi="Times New Roman" w:cs="Times New Roman"/>
          <w:bCs/>
          <w:sz w:val="24"/>
          <w:szCs w:val="24"/>
        </w:rPr>
        <w:t> 663 657,58</w:t>
      </w:r>
      <w:r w:rsidRPr="00106A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6A96">
        <w:rPr>
          <w:rFonts w:ascii="Times New Roman" w:hAnsi="Times New Roman" w:cs="Times New Roman"/>
          <w:bCs/>
          <w:sz w:val="24"/>
          <w:szCs w:val="24"/>
        </w:rPr>
        <w:t xml:space="preserve">zł, zgodnie                      z Załącznikiem nr 1 do niniejszego zarządzenia, zmieniającym Załącznik nr 1 do Uchwały </w:t>
      </w:r>
      <w:r w:rsidRPr="006B7B51">
        <w:rPr>
          <w:rFonts w:ascii="Times New Roman" w:hAnsi="Times New Roman" w:cs="Times New Roman"/>
          <w:bCs/>
          <w:sz w:val="24"/>
          <w:szCs w:val="24"/>
        </w:rPr>
        <w:t>Budżetowej  pn. Dochody.</w:t>
      </w:r>
    </w:p>
    <w:p w14:paraId="673907AA" w14:textId="6151D33F" w:rsidR="00A176D9" w:rsidRPr="006B7B5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1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6B7B51">
        <w:rPr>
          <w:rFonts w:ascii="Times New Roman" w:hAnsi="Times New Roman" w:cs="Times New Roman"/>
          <w:sz w:val="24"/>
          <w:szCs w:val="24"/>
        </w:rPr>
        <w:t xml:space="preserve"> </w:t>
      </w:r>
      <w:r w:rsidR="006B7B51" w:rsidRPr="006B7B51">
        <w:rPr>
          <w:rFonts w:ascii="Times New Roman" w:hAnsi="Times New Roman" w:cs="Times New Roman"/>
          <w:sz w:val="24"/>
          <w:szCs w:val="24"/>
        </w:rPr>
        <w:t>592 887,36</w:t>
      </w:r>
      <w:r w:rsidRPr="006B7B51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6B7B51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691937" w:rsidRPr="006B7B51">
        <w:rPr>
          <w:rFonts w:ascii="Times New Roman" w:hAnsi="Times New Roman" w:cs="Times New Roman"/>
          <w:sz w:val="24"/>
          <w:szCs w:val="24"/>
        </w:rPr>
        <w:t>11 450</w:t>
      </w:r>
      <w:r w:rsidR="00C03A01" w:rsidRPr="006B7B51">
        <w:rPr>
          <w:rFonts w:ascii="Times New Roman" w:hAnsi="Times New Roman" w:cs="Times New Roman"/>
          <w:sz w:val="24"/>
          <w:szCs w:val="24"/>
        </w:rPr>
        <w:t>,00</w:t>
      </w:r>
      <w:r w:rsidRPr="006B7B51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144CF42C" w:rsidR="00A176D9" w:rsidRPr="006B7B5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51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6B7B5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B7B51" w:rsidRPr="006B7B51">
        <w:rPr>
          <w:rFonts w:ascii="Times New Roman" w:eastAsia="Times New Roman" w:hAnsi="Times New Roman" w:cs="Times New Roman"/>
          <w:b/>
          <w:bCs/>
          <w:sz w:val="24"/>
          <w:szCs w:val="24"/>
        </w:rPr>
        <w:t>5 377 355,58</w:t>
      </w:r>
      <w:r w:rsidRPr="006B7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6B7B51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7777777" w:rsidR="00A176D9" w:rsidRPr="006B7B5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B7B51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17E7DC5D" w:rsidR="00A176D9" w:rsidRPr="006B7B51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6B7B51">
        <w:rPr>
          <w:rFonts w:ascii="Times New Roman" w:hAnsi="Times New Roman" w:cs="Times New Roman"/>
          <w:sz w:val="24"/>
          <w:szCs w:val="24"/>
        </w:rPr>
        <w:t xml:space="preserve">              zwiększa się o kwotę      </w:t>
      </w:r>
      <w:r w:rsidR="00C03A01" w:rsidRPr="006B7B51">
        <w:rPr>
          <w:rFonts w:ascii="Times New Roman" w:hAnsi="Times New Roman" w:cs="Times New Roman"/>
          <w:sz w:val="24"/>
          <w:szCs w:val="24"/>
        </w:rPr>
        <w:t xml:space="preserve">  </w:t>
      </w:r>
      <w:r w:rsidRPr="006B7B51">
        <w:rPr>
          <w:rFonts w:ascii="Times New Roman" w:hAnsi="Times New Roman" w:cs="Times New Roman"/>
          <w:sz w:val="24"/>
          <w:szCs w:val="24"/>
        </w:rPr>
        <w:t xml:space="preserve">   </w:t>
      </w:r>
      <w:r w:rsidR="006B7B51" w:rsidRPr="006B7B51">
        <w:rPr>
          <w:rFonts w:ascii="Times New Roman" w:hAnsi="Times New Roman" w:cs="Times New Roman"/>
          <w:sz w:val="24"/>
          <w:szCs w:val="24"/>
        </w:rPr>
        <w:t>592 887,36</w:t>
      </w:r>
      <w:r w:rsidRPr="006B7B51">
        <w:rPr>
          <w:rFonts w:ascii="Times New Roman" w:hAnsi="Times New Roman" w:cs="Times New Roman"/>
          <w:sz w:val="24"/>
          <w:szCs w:val="24"/>
        </w:rPr>
        <w:t xml:space="preserve"> </w:t>
      </w:r>
      <w:r w:rsidR="00691937" w:rsidRPr="006B7B51">
        <w:rPr>
          <w:rFonts w:ascii="Times New Roman" w:hAnsi="Times New Roman" w:cs="Times New Roman"/>
          <w:sz w:val="24"/>
          <w:szCs w:val="24"/>
        </w:rPr>
        <w:t xml:space="preserve"> </w:t>
      </w:r>
      <w:r w:rsidRPr="006B7B51">
        <w:rPr>
          <w:rFonts w:ascii="Times New Roman" w:hAnsi="Times New Roman" w:cs="Times New Roman"/>
          <w:sz w:val="24"/>
          <w:szCs w:val="24"/>
        </w:rPr>
        <w:t>zł,</w:t>
      </w:r>
    </w:p>
    <w:p w14:paraId="48883021" w14:textId="2AAD9EEC" w:rsidR="00A176D9" w:rsidRPr="006B7B5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51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C03A01" w:rsidRPr="006B7B51">
        <w:rPr>
          <w:rFonts w:ascii="Times New Roman" w:hAnsi="Times New Roman" w:cs="Times New Roman"/>
          <w:sz w:val="24"/>
          <w:szCs w:val="24"/>
        </w:rPr>
        <w:t xml:space="preserve">  </w:t>
      </w:r>
      <w:r w:rsidR="00DD30AB" w:rsidRPr="006B7B51">
        <w:rPr>
          <w:rFonts w:ascii="Times New Roman" w:hAnsi="Times New Roman" w:cs="Times New Roman"/>
          <w:sz w:val="24"/>
          <w:szCs w:val="24"/>
        </w:rPr>
        <w:t xml:space="preserve"> </w:t>
      </w:r>
      <w:r w:rsidR="006B7B51" w:rsidRPr="006B7B51">
        <w:rPr>
          <w:rFonts w:ascii="Times New Roman" w:hAnsi="Times New Roman" w:cs="Times New Roman"/>
          <w:sz w:val="24"/>
          <w:szCs w:val="24"/>
        </w:rPr>
        <w:t xml:space="preserve"> </w:t>
      </w:r>
      <w:r w:rsidR="00691937" w:rsidRPr="006B7B51">
        <w:rPr>
          <w:rFonts w:ascii="Times New Roman" w:hAnsi="Times New Roman" w:cs="Times New Roman"/>
          <w:sz w:val="24"/>
          <w:szCs w:val="24"/>
        </w:rPr>
        <w:t>11 450</w:t>
      </w:r>
      <w:r w:rsidR="00C03A01" w:rsidRPr="006B7B51">
        <w:rPr>
          <w:rFonts w:ascii="Times New Roman" w:hAnsi="Times New Roman" w:cs="Times New Roman"/>
          <w:sz w:val="24"/>
          <w:szCs w:val="24"/>
        </w:rPr>
        <w:t>,00</w:t>
      </w:r>
      <w:r w:rsidRPr="006B7B51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6B7B51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5F1A82" w:rsidRPr="006B7B51">
        <w:rPr>
          <w:rFonts w:ascii="Times New Roman" w:hAnsi="Times New Roman" w:cs="Times New Roman"/>
          <w:sz w:val="24"/>
          <w:szCs w:val="24"/>
        </w:rPr>
        <w:t>1</w:t>
      </w:r>
      <w:r w:rsidR="006B7B51" w:rsidRPr="006B7B51">
        <w:rPr>
          <w:rFonts w:ascii="Times New Roman" w:hAnsi="Times New Roman" w:cs="Times New Roman"/>
          <w:sz w:val="24"/>
          <w:szCs w:val="24"/>
        </w:rPr>
        <w:t> 890 734,75</w:t>
      </w:r>
      <w:r w:rsidRPr="006B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51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2BAB34A3" w14:textId="77777777" w:rsidR="00A176D9" w:rsidRPr="00691937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9193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20F121A" w14:textId="7E9C5486" w:rsidR="00A176D9" w:rsidRPr="00691937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9483"/>
      <w:r w:rsidRPr="00691937"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 w:rsidRPr="00691937">
        <w:rPr>
          <w:rFonts w:ascii="Times New Roman" w:hAnsi="Times New Roman" w:cs="Times New Roman"/>
          <w:sz w:val="24"/>
          <w:szCs w:val="24"/>
        </w:rPr>
        <w:t xml:space="preserve">Dokonać zmiany </w:t>
      </w:r>
      <w:r w:rsidR="00D06224" w:rsidRPr="00691937">
        <w:rPr>
          <w:rFonts w:ascii="Times New Roman" w:hAnsi="Times New Roman" w:cs="Times New Roman"/>
          <w:sz w:val="24"/>
          <w:szCs w:val="24"/>
        </w:rPr>
        <w:t xml:space="preserve">dochodów i </w:t>
      </w:r>
      <w:r w:rsidRPr="00691937">
        <w:rPr>
          <w:rFonts w:ascii="Times New Roman" w:hAnsi="Times New Roman" w:cs="Times New Roman"/>
          <w:sz w:val="24"/>
          <w:szCs w:val="24"/>
        </w:rPr>
        <w:t>wydatków budżetu związanych z realizacją zadań z zakresu administracji rządowej i innych zleconych odrębnymi ustawami, zgodnie  z  Załącznikiem</w:t>
      </w:r>
      <w:r w:rsidR="00D06224" w:rsidRPr="006919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1937">
        <w:rPr>
          <w:rFonts w:ascii="Times New Roman" w:hAnsi="Times New Roman" w:cs="Times New Roman"/>
          <w:sz w:val="24"/>
          <w:szCs w:val="24"/>
        </w:rPr>
        <w:t xml:space="preserve"> nr 3 do  niniejszego zarządzenia,  zmieniającym  Załącznik nr 4 do Uchwały Budżetowej                pn. Dochody  i wydatki związane  z realizacją zadań z zakresu administracji rządowej i innych zleconych odrębnymi ustawami.</w:t>
      </w:r>
    </w:p>
    <w:p w14:paraId="773654D2" w14:textId="77777777" w:rsidR="00A176D9" w:rsidRPr="000304E3" w:rsidRDefault="00A176D9" w:rsidP="00A176D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§ 3</w:t>
      </w:r>
    </w:p>
    <w:p w14:paraId="5DF27D61" w14:textId="02581A59" w:rsidR="00D857FF" w:rsidRPr="000304E3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7B4A" w14:textId="77777777" w:rsidR="00B67F16" w:rsidRDefault="00B67F16" w:rsidP="00D738EE">
      <w:pPr>
        <w:spacing w:after="0" w:line="240" w:lineRule="auto"/>
      </w:pPr>
      <w:r>
        <w:separator/>
      </w:r>
    </w:p>
  </w:endnote>
  <w:endnote w:type="continuationSeparator" w:id="0">
    <w:p w14:paraId="37A1D587" w14:textId="77777777" w:rsidR="00B67F16" w:rsidRDefault="00B67F16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50F7" w14:textId="77777777" w:rsidR="00B67F16" w:rsidRDefault="00B67F16" w:rsidP="00D738EE">
      <w:pPr>
        <w:spacing w:after="0" w:line="240" w:lineRule="auto"/>
      </w:pPr>
      <w:r>
        <w:separator/>
      </w:r>
    </w:p>
  </w:footnote>
  <w:footnote w:type="continuationSeparator" w:id="0">
    <w:p w14:paraId="4E57ECD1" w14:textId="77777777" w:rsidR="00B67F16" w:rsidRDefault="00B67F16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28D"/>
    <w:rsid w:val="00121416"/>
    <w:rsid w:val="00125CB8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91937"/>
    <w:rsid w:val="006A5CC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389</cp:revision>
  <cp:lastPrinted>2018-01-04T07:47:00Z</cp:lastPrinted>
  <dcterms:created xsi:type="dcterms:W3CDTF">2012-04-16T07:31:00Z</dcterms:created>
  <dcterms:modified xsi:type="dcterms:W3CDTF">2021-04-26T05:58:00Z</dcterms:modified>
</cp:coreProperties>
</file>