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D8" w:rsidRPr="002B6EE3" w:rsidRDefault="0004653B" w:rsidP="00F77A5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6EE3">
        <w:rPr>
          <w:rFonts w:ascii="Arial" w:hAnsi="Arial" w:cs="Arial"/>
          <w:b/>
          <w:sz w:val="24"/>
          <w:szCs w:val="24"/>
        </w:rPr>
        <w:t xml:space="preserve">Uchwała </w:t>
      </w:r>
      <w:r w:rsidR="00FC53F4">
        <w:rPr>
          <w:rFonts w:ascii="Arial" w:hAnsi="Arial" w:cs="Arial"/>
          <w:b/>
          <w:sz w:val="24"/>
          <w:szCs w:val="24"/>
        </w:rPr>
        <w:t>n</w:t>
      </w:r>
      <w:r w:rsidRPr="002B6EE3">
        <w:rPr>
          <w:rFonts w:ascii="Arial" w:hAnsi="Arial" w:cs="Arial"/>
          <w:b/>
          <w:sz w:val="24"/>
          <w:szCs w:val="24"/>
        </w:rPr>
        <w:t>r</w:t>
      </w:r>
      <w:r w:rsidR="00D319EE">
        <w:rPr>
          <w:rFonts w:ascii="Arial" w:hAnsi="Arial" w:cs="Arial"/>
          <w:b/>
          <w:sz w:val="24"/>
          <w:szCs w:val="24"/>
        </w:rPr>
        <w:t xml:space="preserve"> </w:t>
      </w:r>
      <w:r w:rsidR="00B0276B">
        <w:rPr>
          <w:rFonts w:ascii="Arial" w:hAnsi="Arial" w:cs="Arial"/>
          <w:b/>
          <w:sz w:val="24"/>
          <w:szCs w:val="24"/>
        </w:rPr>
        <w:t>20</w:t>
      </w:r>
      <w:r w:rsidR="00BC2FD2">
        <w:rPr>
          <w:rFonts w:ascii="Arial" w:hAnsi="Arial" w:cs="Arial"/>
          <w:b/>
          <w:sz w:val="24"/>
          <w:szCs w:val="24"/>
        </w:rPr>
        <w:t>0</w:t>
      </w:r>
      <w:r w:rsidR="00B0276B">
        <w:rPr>
          <w:rFonts w:ascii="Arial" w:hAnsi="Arial" w:cs="Arial"/>
          <w:b/>
          <w:sz w:val="24"/>
          <w:szCs w:val="24"/>
        </w:rPr>
        <w:t>/XXXII</w:t>
      </w:r>
      <w:r w:rsidR="002B6EE3">
        <w:rPr>
          <w:rFonts w:ascii="Arial" w:hAnsi="Arial" w:cs="Arial"/>
          <w:b/>
          <w:sz w:val="24"/>
          <w:szCs w:val="24"/>
        </w:rPr>
        <w:t>/20</w:t>
      </w:r>
      <w:r w:rsidR="00FC0C21">
        <w:rPr>
          <w:rFonts w:ascii="Arial" w:hAnsi="Arial" w:cs="Arial"/>
          <w:b/>
          <w:sz w:val="24"/>
          <w:szCs w:val="24"/>
        </w:rPr>
        <w:t>21</w:t>
      </w:r>
    </w:p>
    <w:p w:rsidR="0004653B" w:rsidRPr="002B6EE3" w:rsidRDefault="0004653B" w:rsidP="002B6EE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6EE3">
        <w:rPr>
          <w:rFonts w:ascii="Arial" w:hAnsi="Arial" w:cs="Arial"/>
          <w:b/>
          <w:sz w:val="24"/>
          <w:szCs w:val="24"/>
        </w:rPr>
        <w:t xml:space="preserve">Rady </w:t>
      </w:r>
      <w:r w:rsidR="002B6EE3" w:rsidRPr="002B6EE3">
        <w:rPr>
          <w:rFonts w:ascii="Arial" w:hAnsi="Arial" w:cs="Arial"/>
          <w:b/>
          <w:sz w:val="24"/>
          <w:szCs w:val="24"/>
        </w:rPr>
        <w:t>G</w:t>
      </w:r>
      <w:r w:rsidR="002B6EE3">
        <w:rPr>
          <w:rFonts w:ascii="Arial" w:hAnsi="Arial" w:cs="Arial"/>
          <w:b/>
          <w:sz w:val="24"/>
          <w:szCs w:val="24"/>
        </w:rPr>
        <w:t>miny Bielsk</w:t>
      </w:r>
    </w:p>
    <w:p w:rsidR="00C63E64" w:rsidRPr="002B6EE3" w:rsidRDefault="00C63E64" w:rsidP="002B6EE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4653B" w:rsidRPr="002B6EE3" w:rsidRDefault="0004653B" w:rsidP="002B6EE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z dnia </w:t>
      </w:r>
      <w:r w:rsidR="00B0276B">
        <w:rPr>
          <w:rFonts w:ascii="Arial" w:hAnsi="Arial" w:cs="Arial"/>
          <w:sz w:val="24"/>
          <w:szCs w:val="24"/>
        </w:rPr>
        <w:t>29.11.</w:t>
      </w:r>
      <w:r w:rsidR="00963242">
        <w:rPr>
          <w:rFonts w:ascii="Arial" w:hAnsi="Arial" w:cs="Arial"/>
          <w:sz w:val="24"/>
          <w:szCs w:val="24"/>
        </w:rPr>
        <w:t>20</w:t>
      </w:r>
      <w:r w:rsidR="00FC0C21">
        <w:rPr>
          <w:rFonts w:ascii="Arial" w:hAnsi="Arial" w:cs="Arial"/>
          <w:sz w:val="24"/>
          <w:szCs w:val="24"/>
        </w:rPr>
        <w:t>21</w:t>
      </w:r>
      <w:r w:rsidR="00963242">
        <w:rPr>
          <w:rFonts w:ascii="Arial" w:hAnsi="Arial" w:cs="Arial"/>
          <w:sz w:val="24"/>
          <w:szCs w:val="24"/>
        </w:rPr>
        <w:t xml:space="preserve"> roku</w:t>
      </w:r>
    </w:p>
    <w:p w:rsidR="0004653B" w:rsidRPr="002B6EE3" w:rsidRDefault="0004653B" w:rsidP="002B6EE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4653B" w:rsidRPr="002B6EE3" w:rsidRDefault="0004653B" w:rsidP="002B6EE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6EE3">
        <w:rPr>
          <w:rFonts w:ascii="Arial" w:hAnsi="Arial" w:cs="Arial"/>
          <w:b/>
          <w:sz w:val="24"/>
          <w:szCs w:val="24"/>
        </w:rPr>
        <w:t>w</w:t>
      </w:r>
      <w:r w:rsidR="002B6EE3">
        <w:rPr>
          <w:rFonts w:ascii="Arial" w:hAnsi="Arial" w:cs="Arial"/>
          <w:b/>
          <w:sz w:val="24"/>
          <w:szCs w:val="24"/>
        </w:rPr>
        <w:t xml:space="preserve"> sprawie: uchwalenia Regulaminu</w:t>
      </w:r>
      <w:r w:rsidRPr="002B6EE3">
        <w:rPr>
          <w:rFonts w:ascii="Arial" w:hAnsi="Arial" w:cs="Arial"/>
          <w:b/>
          <w:sz w:val="24"/>
          <w:szCs w:val="24"/>
        </w:rPr>
        <w:t xml:space="preserve"> utrzymania czystości i porządku na terenie  </w:t>
      </w:r>
      <w:r w:rsidR="002B6EE3">
        <w:rPr>
          <w:rFonts w:ascii="Arial" w:hAnsi="Arial" w:cs="Arial"/>
          <w:b/>
          <w:sz w:val="24"/>
          <w:szCs w:val="24"/>
        </w:rPr>
        <w:t>Gminy Bielsk</w:t>
      </w:r>
    </w:p>
    <w:p w:rsidR="0004653B" w:rsidRPr="002B6EE3" w:rsidRDefault="0004653B" w:rsidP="00B27FE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4653B" w:rsidRPr="002B6EE3" w:rsidRDefault="0004653B" w:rsidP="002B6EE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8A64D8" w:rsidRPr="005176B7" w:rsidRDefault="008A64D8" w:rsidP="005176B7">
      <w:pPr>
        <w:pStyle w:val="Default"/>
        <w:spacing w:line="276" w:lineRule="auto"/>
        <w:ind w:firstLine="708"/>
        <w:jc w:val="both"/>
        <w:rPr>
          <w:rFonts w:ascii="Arial" w:hAnsi="Arial" w:cs="Arial"/>
          <w:color w:val="0000FF"/>
        </w:rPr>
      </w:pPr>
      <w:r w:rsidRPr="00B27FE4">
        <w:rPr>
          <w:rFonts w:ascii="Arial" w:hAnsi="Arial" w:cs="Arial"/>
        </w:rPr>
        <w:t xml:space="preserve">Na podstawie art. 18 ust. 2 pkt. 15, art. 40 ust. 1 i art. 41 ust. 1 ustawy </w:t>
      </w:r>
      <w:r w:rsidR="0069293F">
        <w:rPr>
          <w:rFonts w:ascii="Arial" w:hAnsi="Arial" w:cs="Arial"/>
        </w:rPr>
        <w:br/>
      </w:r>
      <w:r w:rsidRPr="00B27FE4">
        <w:rPr>
          <w:rFonts w:ascii="Arial" w:hAnsi="Arial" w:cs="Arial"/>
        </w:rPr>
        <w:t>z dnia 8 marca 1990 r.</w:t>
      </w:r>
      <w:r w:rsidR="00C05C71" w:rsidRPr="00B27FE4">
        <w:rPr>
          <w:rFonts w:ascii="Arial" w:hAnsi="Arial" w:cs="Arial"/>
        </w:rPr>
        <w:t xml:space="preserve"> o</w:t>
      </w:r>
      <w:r w:rsidRPr="00B27FE4">
        <w:rPr>
          <w:rFonts w:ascii="Arial" w:hAnsi="Arial" w:cs="Arial"/>
        </w:rPr>
        <w:t xml:space="preserve"> samorządzie gminny</w:t>
      </w:r>
      <w:r w:rsidR="00063C5D" w:rsidRPr="00B27FE4">
        <w:rPr>
          <w:rFonts w:ascii="Arial" w:hAnsi="Arial" w:cs="Arial"/>
        </w:rPr>
        <w:t xml:space="preserve">m </w:t>
      </w:r>
      <w:r w:rsidR="00063C5D" w:rsidRPr="00B27FE4">
        <w:rPr>
          <w:rFonts w:ascii="Arial" w:hAnsi="Arial" w:cs="Arial"/>
          <w:i/>
        </w:rPr>
        <w:t>(t. j.</w:t>
      </w:r>
      <w:r w:rsidR="00055E34" w:rsidRPr="00B27FE4">
        <w:rPr>
          <w:rFonts w:ascii="Arial" w:hAnsi="Arial" w:cs="Arial"/>
          <w:i/>
        </w:rPr>
        <w:t xml:space="preserve"> Dz.U. z 20</w:t>
      </w:r>
      <w:r w:rsidR="00B27FE4" w:rsidRPr="00B27FE4">
        <w:rPr>
          <w:rFonts w:ascii="Arial" w:hAnsi="Arial" w:cs="Arial"/>
          <w:i/>
        </w:rPr>
        <w:t>21</w:t>
      </w:r>
      <w:r w:rsidR="00055E34" w:rsidRPr="00B27FE4">
        <w:rPr>
          <w:rFonts w:ascii="Arial" w:hAnsi="Arial" w:cs="Arial"/>
          <w:i/>
        </w:rPr>
        <w:t xml:space="preserve"> r. poz. </w:t>
      </w:r>
      <w:r w:rsidR="00B27FE4" w:rsidRPr="00B27FE4">
        <w:rPr>
          <w:rFonts w:ascii="Arial" w:hAnsi="Arial" w:cs="Arial"/>
          <w:i/>
        </w:rPr>
        <w:t>1372 z późn. zm.</w:t>
      </w:r>
      <w:r w:rsidRPr="00B27FE4">
        <w:rPr>
          <w:rFonts w:ascii="Arial" w:hAnsi="Arial" w:cs="Arial"/>
          <w:i/>
        </w:rPr>
        <w:t>)</w:t>
      </w:r>
      <w:r w:rsidRPr="00B27FE4">
        <w:rPr>
          <w:rFonts w:ascii="Arial" w:hAnsi="Arial" w:cs="Arial"/>
        </w:rPr>
        <w:t xml:space="preserve"> oraz art. 4</w:t>
      </w:r>
      <w:r w:rsidR="00055E34" w:rsidRPr="00B27FE4">
        <w:rPr>
          <w:rFonts w:ascii="Arial" w:hAnsi="Arial" w:cs="Arial"/>
        </w:rPr>
        <w:t xml:space="preserve"> ust.1</w:t>
      </w:r>
      <w:r w:rsidRPr="00B27FE4">
        <w:rPr>
          <w:rFonts w:ascii="Arial" w:hAnsi="Arial" w:cs="Arial"/>
        </w:rPr>
        <w:t xml:space="preserve"> ustawy z dnia 13 </w:t>
      </w:r>
      <w:r w:rsidRPr="00B27FE4">
        <w:rPr>
          <w:rFonts w:ascii="Arial" w:hAnsi="Arial" w:cs="Arial"/>
          <w:color w:val="auto"/>
        </w:rPr>
        <w:t xml:space="preserve">września 1996 r. o utrzymaniu czystości </w:t>
      </w:r>
      <w:r w:rsidR="0069293F">
        <w:rPr>
          <w:rFonts w:ascii="Arial" w:hAnsi="Arial" w:cs="Arial"/>
          <w:color w:val="auto"/>
        </w:rPr>
        <w:br/>
      </w:r>
      <w:r w:rsidRPr="00B27FE4">
        <w:rPr>
          <w:rFonts w:ascii="Arial" w:hAnsi="Arial" w:cs="Arial"/>
          <w:color w:val="auto"/>
        </w:rPr>
        <w:t>i porządku w gmina</w:t>
      </w:r>
      <w:r w:rsidR="00063C5D" w:rsidRPr="00B27FE4">
        <w:rPr>
          <w:rFonts w:ascii="Arial" w:hAnsi="Arial" w:cs="Arial"/>
          <w:color w:val="auto"/>
        </w:rPr>
        <w:t xml:space="preserve">ch </w:t>
      </w:r>
      <w:r w:rsidR="00063C5D" w:rsidRPr="00B27FE4">
        <w:rPr>
          <w:rFonts w:ascii="Arial" w:hAnsi="Arial" w:cs="Arial"/>
          <w:i/>
          <w:color w:val="auto"/>
        </w:rPr>
        <w:t>(t. j.</w:t>
      </w:r>
      <w:r w:rsidR="00055E34" w:rsidRPr="00B27FE4">
        <w:rPr>
          <w:rFonts w:ascii="Arial" w:hAnsi="Arial" w:cs="Arial"/>
          <w:i/>
          <w:color w:val="auto"/>
        </w:rPr>
        <w:t xml:space="preserve"> Dz.U.  20</w:t>
      </w:r>
      <w:r w:rsidR="00B27FE4" w:rsidRPr="00B27FE4">
        <w:rPr>
          <w:rFonts w:ascii="Arial" w:hAnsi="Arial" w:cs="Arial"/>
          <w:i/>
          <w:color w:val="auto"/>
        </w:rPr>
        <w:t>21 r. poz. 888</w:t>
      </w:r>
      <w:r w:rsidR="0069293F">
        <w:rPr>
          <w:rFonts w:ascii="Arial" w:hAnsi="Arial" w:cs="Arial"/>
          <w:i/>
          <w:color w:val="auto"/>
        </w:rPr>
        <w:t xml:space="preserve"> z</w:t>
      </w:r>
      <w:r w:rsidR="00431B09" w:rsidRPr="00B27FE4">
        <w:rPr>
          <w:rFonts w:ascii="Arial" w:hAnsi="Arial" w:cs="Arial"/>
          <w:i/>
          <w:color w:val="auto"/>
        </w:rPr>
        <w:t xml:space="preserve"> </w:t>
      </w:r>
      <w:r w:rsidR="00B27FE4" w:rsidRPr="00B27FE4">
        <w:rPr>
          <w:rFonts w:ascii="Arial" w:hAnsi="Arial" w:cs="Arial"/>
          <w:i/>
          <w:color w:val="auto"/>
        </w:rPr>
        <w:t xml:space="preserve">późn. </w:t>
      </w:r>
      <w:r w:rsidR="004F28DE" w:rsidRPr="00B27FE4">
        <w:rPr>
          <w:rFonts w:ascii="Arial" w:hAnsi="Arial" w:cs="Arial"/>
          <w:i/>
          <w:color w:val="auto"/>
        </w:rPr>
        <w:t>zm.)</w:t>
      </w:r>
      <w:r w:rsidR="004F28DE" w:rsidRPr="00B27FE4">
        <w:rPr>
          <w:rFonts w:ascii="Arial" w:hAnsi="Arial" w:cs="Arial"/>
          <w:color w:val="auto"/>
        </w:rPr>
        <w:t xml:space="preserve"> po</w:t>
      </w:r>
      <w:r w:rsidR="00884B10" w:rsidRPr="00B27FE4">
        <w:rPr>
          <w:rFonts w:ascii="Arial" w:hAnsi="Arial" w:cs="Arial"/>
          <w:color w:val="auto"/>
        </w:rPr>
        <w:t xml:space="preserve"> zasięgnięciu </w:t>
      </w:r>
      <w:r w:rsidR="004F28DE" w:rsidRPr="00B27FE4">
        <w:rPr>
          <w:rFonts w:ascii="Arial" w:hAnsi="Arial" w:cs="Arial"/>
          <w:color w:val="auto"/>
        </w:rPr>
        <w:t>opinii Państwowego</w:t>
      </w:r>
      <w:r w:rsidR="00884B10" w:rsidRPr="00B27FE4">
        <w:rPr>
          <w:rFonts w:ascii="Arial" w:hAnsi="Arial" w:cs="Arial"/>
          <w:color w:val="auto"/>
        </w:rPr>
        <w:t xml:space="preserve"> Powiatowego Inspektora Sanitarnego w Płocku</w:t>
      </w:r>
      <w:r w:rsidR="00D035D9" w:rsidRPr="00B27FE4">
        <w:rPr>
          <w:rFonts w:ascii="Arial" w:hAnsi="Arial" w:cs="Arial"/>
          <w:color w:val="auto"/>
        </w:rPr>
        <w:t xml:space="preserve"> Rada </w:t>
      </w:r>
      <w:r w:rsidR="002B6EE3" w:rsidRPr="00B27FE4">
        <w:rPr>
          <w:rFonts w:ascii="Arial" w:hAnsi="Arial" w:cs="Arial"/>
          <w:color w:val="auto"/>
        </w:rPr>
        <w:t>Gminy Bielsk</w:t>
      </w:r>
      <w:r w:rsidR="00D035D9" w:rsidRPr="00B27FE4">
        <w:rPr>
          <w:rFonts w:ascii="Arial" w:hAnsi="Arial" w:cs="Arial"/>
        </w:rPr>
        <w:t xml:space="preserve"> </w:t>
      </w:r>
      <w:r w:rsidR="00625B30" w:rsidRPr="00B27FE4">
        <w:rPr>
          <w:rFonts w:ascii="Arial" w:hAnsi="Arial" w:cs="Arial"/>
        </w:rPr>
        <w:t>uchwala, co następuje:</w:t>
      </w:r>
      <w:r w:rsidR="00884B10" w:rsidRPr="002B6EE3">
        <w:rPr>
          <w:rFonts w:ascii="Arial" w:hAnsi="Arial" w:cs="Arial"/>
        </w:rPr>
        <w:t xml:space="preserve"> </w:t>
      </w:r>
    </w:p>
    <w:p w:rsidR="002B6EE3" w:rsidRDefault="008A64D8" w:rsidP="005176B7">
      <w:pPr>
        <w:spacing w:before="160" w:line="276" w:lineRule="auto"/>
        <w:jc w:val="center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§ 1</w:t>
      </w:r>
      <w:r w:rsidR="004F28DE" w:rsidRPr="002B6EE3">
        <w:rPr>
          <w:rFonts w:ascii="Arial" w:hAnsi="Arial" w:cs="Arial"/>
          <w:sz w:val="24"/>
          <w:szCs w:val="24"/>
        </w:rPr>
        <w:t>.</w:t>
      </w:r>
    </w:p>
    <w:p w:rsidR="008A64D8" w:rsidRPr="002B6EE3" w:rsidRDefault="008A64D8" w:rsidP="009E06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Przyjmuje się Regulamin utrzymania czystości i porządku na terenie </w:t>
      </w:r>
      <w:r w:rsidR="005E77A4" w:rsidRPr="002B6EE3">
        <w:rPr>
          <w:rFonts w:ascii="Arial" w:hAnsi="Arial" w:cs="Arial"/>
          <w:sz w:val="24"/>
          <w:szCs w:val="24"/>
        </w:rPr>
        <w:t xml:space="preserve">Gminy </w:t>
      </w:r>
      <w:r w:rsidR="002B6EE3">
        <w:rPr>
          <w:rFonts w:ascii="Arial" w:hAnsi="Arial" w:cs="Arial"/>
          <w:sz w:val="24"/>
          <w:szCs w:val="24"/>
        </w:rPr>
        <w:t>Bielsk</w:t>
      </w:r>
      <w:r w:rsidR="005E77A4" w:rsidRPr="002B6EE3">
        <w:rPr>
          <w:rFonts w:ascii="Arial" w:hAnsi="Arial" w:cs="Arial"/>
          <w:sz w:val="24"/>
          <w:szCs w:val="24"/>
        </w:rPr>
        <w:t xml:space="preserve"> </w:t>
      </w:r>
      <w:r w:rsidR="002B6EE3">
        <w:rPr>
          <w:rFonts w:ascii="Arial" w:hAnsi="Arial" w:cs="Arial"/>
          <w:sz w:val="24"/>
          <w:szCs w:val="24"/>
        </w:rPr>
        <w:br/>
      </w:r>
      <w:r w:rsidRPr="002B6EE3">
        <w:rPr>
          <w:rFonts w:ascii="Arial" w:hAnsi="Arial" w:cs="Arial"/>
          <w:sz w:val="24"/>
          <w:szCs w:val="24"/>
        </w:rPr>
        <w:t>w brzmieniu określonym w załączniku</w:t>
      </w:r>
      <w:r w:rsidR="002B6EE3">
        <w:rPr>
          <w:rFonts w:ascii="Arial" w:hAnsi="Arial" w:cs="Arial"/>
          <w:sz w:val="24"/>
          <w:szCs w:val="24"/>
        </w:rPr>
        <w:t xml:space="preserve"> nr 1</w:t>
      </w:r>
      <w:r w:rsidRPr="002B6EE3">
        <w:rPr>
          <w:rFonts w:ascii="Arial" w:hAnsi="Arial" w:cs="Arial"/>
          <w:sz w:val="24"/>
          <w:szCs w:val="24"/>
        </w:rPr>
        <w:t xml:space="preserve"> do niniejszej uchwały.</w:t>
      </w:r>
    </w:p>
    <w:p w:rsidR="002B6EE3" w:rsidRDefault="008A64D8" w:rsidP="005176B7">
      <w:pPr>
        <w:spacing w:before="160" w:line="276" w:lineRule="auto"/>
        <w:jc w:val="center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§ 2</w:t>
      </w:r>
      <w:r w:rsidR="004F28DE" w:rsidRPr="002B6EE3">
        <w:rPr>
          <w:rFonts w:ascii="Arial" w:hAnsi="Arial" w:cs="Arial"/>
          <w:sz w:val="24"/>
          <w:szCs w:val="24"/>
        </w:rPr>
        <w:t>.</w:t>
      </w:r>
    </w:p>
    <w:p w:rsidR="004F28DE" w:rsidRPr="002B6EE3" w:rsidRDefault="008A64D8" w:rsidP="009E06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Wykonanie uchwały powierza się</w:t>
      </w:r>
      <w:r w:rsidR="005E77A4" w:rsidRPr="002B6EE3">
        <w:rPr>
          <w:rFonts w:ascii="Arial" w:hAnsi="Arial" w:cs="Arial"/>
          <w:sz w:val="24"/>
          <w:szCs w:val="24"/>
        </w:rPr>
        <w:t xml:space="preserve"> </w:t>
      </w:r>
      <w:r w:rsidR="002B6EE3">
        <w:rPr>
          <w:rFonts w:ascii="Arial" w:hAnsi="Arial" w:cs="Arial"/>
          <w:sz w:val="24"/>
          <w:szCs w:val="24"/>
        </w:rPr>
        <w:t>Wójtowi Gminy</w:t>
      </w:r>
      <w:r w:rsidR="00CB6FED" w:rsidRPr="002B6EE3">
        <w:rPr>
          <w:rFonts w:ascii="Arial" w:hAnsi="Arial" w:cs="Arial"/>
          <w:sz w:val="24"/>
          <w:szCs w:val="24"/>
        </w:rPr>
        <w:t>.</w:t>
      </w:r>
    </w:p>
    <w:p w:rsidR="002B6EE3" w:rsidRDefault="00B75804" w:rsidP="005176B7">
      <w:pPr>
        <w:spacing w:before="160" w:line="276" w:lineRule="auto"/>
        <w:jc w:val="center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§ 3</w:t>
      </w:r>
      <w:r w:rsidR="004F28DE" w:rsidRPr="002B6EE3">
        <w:rPr>
          <w:rFonts w:ascii="Arial" w:hAnsi="Arial" w:cs="Arial"/>
          <w:sz w:val="24"/>
          <w:szCs w:val="24"/>
        </w:rPr>
        <w:t>.</w:t>
      </w:r>
    </w:p>
    <w:p w:rsidR="008A64D8" w:rsidRPr="002B6EE3" w:rsidRDefault="00B75804" w:rsidP="009E067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Traci moc uchwała nr </w:t>
      </w:r>
      <w:r w:rsidR="00FC0C21" w:rsidRPr="00FC0C21">
        <w:rPr>
          <w:rFonts w:ascii="Arial" w:hAnsi="Arial" w:cs="Arial"/>
          <w:sz w:val="24"/>
          <w:szCs w:val="24"/>
        </w:rPr>
        <w:t>66/XIII/2019</w:t>
      </w:r>
      <w:r w:rsidR="002B6EE3">
        <w:rPr>
          <w:rFonts w:ascii="Arial" w:hAnsi="Arial" w:cs="Arial"/>
          <w:sz w:val="24"/>
          <w:szCs w:val="24"/>
        </w:rPr>
        <w:t xml:space="preserve"> Rady Gminy Bielsk </w:t>
      </w:r>
      <w:r w:rsidR="004F28DE" w:rsidRPr="002B6EE3">
        <w:rPr>
          <w:rFonts w:ascii="Arial" w:hAnsi="Arial" w:cs="Arial"/>
          <w:sz w:val="24"/>
          <w:szCs w:val="24"/>
        </w:rPr>
        <w:t xml:space="preserve">z dnia </w:t>
      </w:r>
      <w:r w:rsidR="00FC0C21" w:rsidRPr="00FC0C21">
        <w:rPr>
          <w:rFonts w:ascii="Arial" w:hAnsi="Arial" w:cs="Arial"/>
          <w:sz w:val="24"/>
          <w:szCs w:val="24"/>
        </w:rPr>
        <w:t>z dnia 28 października 2019 roku</w:t>
      </w:r>
      <w:r w:rsidR="0010647E" w:rsidRPr="002B6EE3">
        <w:rPr>
          <w:rFonts w:ascii="Arial" w:hAnsi="Arial" w:cs="Arial"/>
          <w:sz w:val="24"/>
          <w:szCs w:val="24"/>
        </w:rPr>
        <w:t xml:space="preserve"> w sprawie uchwalenia</w:t>
      </w:r>
      <w:r w:rsidR="00D035D9" w:rsidRPr="002B6EE3">
        <w:rPr>
          <w:rFonts w:ascii="Arial" w:hAnsi="Arial" w:cs="Arial"/>
          <w:sz w:val="24"/>
          <w:szCs w:val="24"/>
        </w:rPr>
        <w:t xml:space="preserve"> Regulaminu utrzymania czystości i porządku na terenie </w:t>
      </w:r>
      <w:r w:rsidR="002B6EE3">
        <w:rPr>
          <w:rFonts w:ascii="Arial" w:hAnsi="Arial" w:cs="Arial"/>
          <w:sz w:val="24"/>
          <w:szCs w:val="24"/>
        </w:rPr>
        <w:t>Gminy Bielsk.</w:t>
      </w:r>
    </w:p>
    <w:p w:rsidR="002B6EE3" w:rsidRDefault="008A64D8" w:rsidP="005176B7">
      <w:pPr>
        <w:spacing w:before="160" w:line="276" w:lineRule="auto"/>
        <w:jc w:val="center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§ </w:t>
      </w:r>
      <w:r w:rsidR="009E30D7" w:rsidRPr="002B6EE3">
        <w:rPr>
          <w:rFonts w:ascii="Arial" w:hAnsi="Arial" w:cs="Arial"/>
          <w:sz w:val="24"/>
          <w:szCs w:val="24"/>
        </w:rPr>
        <w:t>4.</w:t>
      </w:r>
    </w:p>
    <w:p w:rsidR="000937D7" w:rsidRDefault="005E6468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B6EE3">
        <w:rPr>
          <w:rFonts w:ascii="Arial" w:eastAsia="Times New Roman" w:hAnsi="Arial" w:cs="Arial"/>
          <w:sz w:val="24"/>
          <w:szCs w:val="24"/>
          <w:lang w:eastAsia="ar-SA"/>
        </w:rPr>
        <w:t xml:space="preserve">Uchwała wchodzi w </w:t>
      </w:r>
      <w:r w:rsidR="00FC0C21">
        <w:rPr>
          <w:rFonts w:ascii="Arial" w:eastAsia="Times New Roman" w:hAnsi="Arial" w:cs="Arial"/>
          <w:sz w:val="24"/>
          <w:szCs w:val="24"/>
          <w:lang w:eastAsia="ar-SA"/>
        </w:rPr>
        <w:t>życie po upływie 14 dni od dnia</w:t>
      </w:r>
      <w:r w:rsidRPr="002B6EE3">
        <w:rPr>
          <w:rFonts w:ascii="Arial" w:eastAsia="Times New Roman" w:hAnsi="Arial" w:cs="Arial"/>
          <w:sz w:val="24"/>
          <w:szCs w:val="24"/>
          <w:lang w:eastAsia="ar-SA"/>
        </w:rPr>
        <w:t xml:space="preserve"> ogłoszenia w Dzienniku Urzę</w:t>
      </w:r>
      <w:bookmarkStart w:id="0" w:name="_Toc508260866"/>
      <w:r w:rsidR="000937D7">
        <w:rPr>
          <w:rFonts w:ascii="Arial" w:eastAsia="Times New Roman" w:hAnsi="Arial" w:cs="Arial"/>
          <w:sz w:val="24"/>
          <w:szCs w:val="24"/>
          <w:lang w:eastAsia="ar-SA"/>
        </w:rPr>
        <w:t>dowym Województwa Mazowieck</w:t>
      </w:r>
      <w:r w:rsidR="005A0B41">
        <w:rPr>
          <w:rFonts w:ascii="Arial" w:eastAsia="Times New Roman" w:hAnsi="Arial" w:cs="Arial"/>
          <w:sz w:val="24"/>
          <w:szCs w:val="24"/>
          <w:lang w:eastAsia="ar-SA"/>
        </w:rPr>
        <w:t>ieg</w:t>
      </w:r>
      <w:r w:rsidR="000937D7">
        <w:rPr>
          <w:rFonts w:ascii="Arial" w:eastAsia="Times New Roman" w:hAnsi="Arial" w:cs="Arial"/>
          <w:sz w:val="24"/>
          <w:szCs w:val="24"/>
          <w:lang w:eastAsia="ar-SA"/>
        </w:rPr>
        <w:t>o.</w:t>
      </w: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3F0" w:rsidRDefault="007E43F0" w:rsidP="000937D7">
      <w:pPr>
        <w:spacing w:after="0" w:line="276" w:lineRule="auto"/>
        <w:jc w:val="both"/>
        <w:rPr>
          <w:rFonts w:ascii="Arial" w:hAnsi="Arial" w:cs="Arial"/>
          <w:sz w:val="24"/>
          <w:szCs w:val="24"/>
        </w:rPr>
        <w:sectPr w:rsidR="007E43F0" w:rsidSect="000937D7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176B7" w:rsidRDefault="006230C6" w:rsidP="00254589">
      <w:pPr>
        <w:pStyle w:val="Nagwek2"/>
        <w:spacing w:before="0" w:line="276" w:lineRule="auto"/>
        <w:ind w:left="4248" w:firstLine="708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2B6EE3">
        <w:rPr>
          <w:rFonts w:ascii="Arial" w:hAnsi="Arial" w:cs="Arial"/>
          <w:b w:val="0"/>
          <w:color w:val="auto"/>
          <w:sz w:val="24"/>
          <w:szCs w:val="24"/>
        </w:rPr>
        <w:lastRenderedPageBreak/>
        <w:t>Załącznik</w:t>
      </w:r>
      <w:r w:rsidR="00F3767D" w:rsidRPr="002B6EE3">
        <w:rPr>
          <w:rFonts w:ascii="Arial" w:hAnsi="Arial" w:cs="Arial"/>
          <w:b w:val="0"/>
          <w:color w:val="auto"/>
          <w:sz w:val="24"/>
          <w:szCs w:val="24"/>
        </w:rPr>
        <w:t xml:space="preserve"> Nr</w:t>
      </w:r>
      <w:r w:rsidR="00963242">
        <w:rPr>
          <w:rFonts w:ascii="Arial" w:hAnsi="Arial" w:cs="Arial"/>
          <w:b w:val="0"/>
          <w:color w:val="auto"/>
          <w:sz w:val="24"/>
          <w:szCs w:val="24"/>
        </w:rPr>
        <w:t xml:space="preserve"> 1 </w:t>
      </w:r>
    </w:p>
    <w:p w:rsidR="00F06CF4" w:rsidRPr="002B6EE3" w:rsidRDefault="00F06CF4" w:rsidP="00254589">
      <w:pPr>
        <w:pStyle w:val="Nagwek2"/>
        <w:spacing w:before="0" w:line="276" w:lineRule="auto"/>
        <w:ind w:left="4248" w:firstLine="708"/>
        <w:jc w:val="left"/>
        <w:rPr>
          <w:rFonts w:ascii="Arial" w:hAnsi="Arial" w:cs="Arial"/>
          <w:b w:val="0"/>
          <w:color w:val="auto"/>
          <w:sz w:val="24"/>
          <w:szCs w:val="24"/>
        </w:rPr>
      </w:pPr>
      <w:r w:rsidRPr="002B6EE3">
        <w:rPr>
          <w:rFonts w:ascii="Arial" w:hAnsi="Arial" w:cs="Arial"/>
          <w:b w:val="0"/>
          <w:color w:val="auto"/>
          <w:sz w:val="24"/>
          <w:szCs w:val="24"/>
        </w:rPr>
        <w:t xml:space="preserve">do Uchwały </w:t>
      </w:r>
      <w:r w:rsidR="005176B7">
        <w:rPr>
          <w:rFonts w:ascii="Arial" w:hAnsi="Arial" w:cs="Arial"/>
          <w:b w:val="0"/>
          <w:color w:val="auto"/>
          <w:sz w:val="24"/>
          <w:szCs w:val="24"/>
        </w:rPr>
        <w:t xml:space="preserve">Nr </w:t>
      </w:r>
      <w:r w:rsidR="00274131">
        <w:rPr>
          <w:rFonts w:ascii="Arial" w:hAnsi="Arial" w:cs="Arial"/>
          <w:b w:val="0"/>
          <w:color w:val="auto"/>
          <w:sz w:val="24"/>
          <w:szCs w:val="24"/>
        </w:rPr>
        <w:t>20</w:t>
      </w:r>
      <w:r w:rsidR="00CA651A">
        <w:rPr>
          <w:rFonts w:ascii="Arial" w:hAnsi="Arial" w:cs="Arial"/>
          <w:b w:val="0"/>
          <w:color w:val="auto"/>
          <w:sz w:val="24"/>
          <w:szCs w:val="24"/>
        </w:rPr>
        <w:t>0</w:t>
      </w:r>
      <w:r w:rsidR="005176B7" w:rsidRPr="005176B7">
        <w:rPr>
          <w:rFonts w:ascii="Arial" w:hAnsi="Arial" w:cs="Arial"/>
          <w:b w:val="0"/>
          <w:color w:val="auto"/>
          <w:sz w:val="24"/>
          <w:szCs w:val="24"/>
        </w:rPr>
        <w:t>/XXXII/2021</w:t>
      </w:r>
    </w:p>
    <w:p w:rsidR="00F3767D" w:rsidRPr="002B6EE3" w:rsidRDefault="00F3767D" w:rsidP="00254589">
      <w:pPr>
        <w:spacing w:after="0" w:line="276" w:lineRule="auto"/>
        <w:ind w:left="4248" w:firstLine="708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Rady </w:t>
      </w:r>
      <w:r w:rsidR="0030606C">
        <w:rPr>
          <w:rFonts w:ascii="Arial" w:hAnsi="Arial" w:cs="Arial"/>
          <w:sz w:val="24"/>
          <w:szCs w:val="24"/>
        </w:rPr>
        <w:t>Gminy Bielsk</w:t>
      </w:r>
    </w:p>
    <w:p w:rsidR="00F3767D" w:rsidRPr="002B6EE3" w:rsidRDefault="00C05C71" w:rsidP="00254589">
      <w:pPr>
        <w:spacing w:after="0" w:line="276" w:lineRule="auto"/>
        <w:ind w:left="4248" w:firstLine="708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z dnia</w:t>
      </w:r>
      <w:r w:rsidR="00963242">
        <w:rPr>
          <w:rFonts w:ascii="Arial" w:hAnsi="Arial" w:cs="Arial"/>
          <w:sz w:val="24"/>
          <w:szCs w:val="24"/>
        </w:rPr>
        <w:t xml:space="preserve"> </w:t>
      </w:r>
      <w:r w:rsidR="005176B7">
        <w:rPr>
          <w:rFonts w:ascii="Arial" w:hAnsi="Arial" w:cs="Arial"/>
          <w:sz w:val="24"/>
          <w:szCs w:val="24"/>
        </w:rPr>
        <w:t>29.11.</w:t>
      </w:r>
      <w:r w:rsidR="00063C5D">
        <w:rPr>
          <w:rFonts w:ascii="Arial" w:hAnsi="Arial" w:cs="Arial"/>
          <w:sz w:val="24"/>
          <w:szCs w:val="24"/>
        </w:rPr>
        <w:t>20</w:t>
      </w:r>
      <w:r w:rsidR="00FC0C21">
        <w:rPr>
          <w:rFonts w:ascii="Arial" w:hAnsi="Arial" w:cs="Arial"/>
          <w:sz w:val="24"/>
          <w:szCs w:val="24"/>
        </w:rPr>
        <w:t>21</w:t>
      </w:r>
      <w:r w:rsidR="00063C5D">
        <w:rPr>
          <w:rFonts w:ascii="Arial" w:hAnsi="Arial" w:cs="Arial"/>
          <w:sz w:val="24"/>
          <w:szCs w:val="24"/>
        </w:rPr>
        <w:t xml:space="preserve"> r.</w:t>
      </w:r>
    </w:p>
    <w:p w:rsidR="002A2C58" w:rsidRPr="002B6EE3" w:rsidRDefault="002A2C58" w:rsidP="00E2666A">
      <w:pPr>
        <w:spacing w:line="276" w:lineRule="auto"/>
        <w:rPr>
          <w:rFonts w:ascii="Arial" w:hAnsi="Arial" w:cs="Arial"/>
          <w:sz w:val="24"/>
          <w:szCs w:val="24"/>
        </w:rPr>
      </w:pPr>
    </w:p>
    <w:p w:rsidR="00E333EF" w:rsidRPr="002B6EE3" w:rsidRDefault="00E333EF" w:rsidP="00E2666A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2B6EE3">
        <w:rPr>
          <w:rFonts w:ascii="Arial" w:hAnsi="Arial" w:cs="Arial"/>
          <w:color w:val="auto"/>
          <w:sz w:val="24"/>
          <w:szCs w:val="24"/>
        </w:rPr>
        <w:t xml:space="preserve">Regulamin </w:t>
      </w:r>
      <w:r w:rsidR="00F3767D" w:rsidRPr="002B6EE3">
        <w:rPr>
          <w:rFonts w:ascii="Arial" w:hAnsi="Arial" w:cs="Arial"/>
          <w:color w:val="auto"/>
          <w:sz w:val="24"/>
          <w:szCs w:val="24"/>
        </w:rPr>
        <w:t>utrzymania czystości</w:t>
      </w:r>
      <w:r w:rsidR="00F06CF4" w:rsidRPr="002B6EE3">
        <w:rPr>
          <w:rFonts w:ascii="Arial" w:hAnsi="Arial" w:cs="Arial"/>
          <w:color w:val="auto"/>
          <w:sz w:val="24"/>
          <w:szCs w:val="24"/>
        </w:rPr>
        <w:t xml:space="preserve"> i porządku na terenie </w:t>
      </w:r>
      <w:r w:rsidR="0030606C">
        <w:rPr>
          <w:rFonts w:ascii="Arial" w:hAnsi="Arial" w:cs="Arial"/>
          <w:color w:val="auto"/>
          <w:sz w:val="24"/>
          <w:szCs w:val="24"/>
        </w:rPr>
        <w:t>Gminy Bielsk</w:t>
      </w:r>
    </w:p>
    <w:p w:rsidR="002A2C58" w:rsidRDefault="002A2C58" w:rsidP="00E2666A">
      <w:pPr>
        <w:pStyle w:val="Nagwek2"/>
        <w:spacing w:line="276" w:lineRule="auto"/>
        <w:rPr>
          <w:rFonts w:ascii="Arial" w:hAnsi="Arial" w:cs="Arial"/>
          <w:b w:val="0"/>
          <w:color w:val="auto"/>
          <w:sz w:val="24"/>
          <w:szCs w:val="24"/>
        </w:rPr>
      </w:pPr>
    </w:p>
    <w:p w:rsidR="00CB6FED" w:rsidRPr="002B6EE3" w:rsidRDefault="00CB6FED" w:rsidP="00E2666A">
      <w:pPr>
        <w:pStyle w:val="Nagwek2"/>
        <w:spacing w:line="276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2B6EE3">
        <w:rPr>
          <w:rFonts w:ascii="Arial" w:hAnsi="Arial" w:cs="Arial"/>
          <w:b w:val="0"/>
          <w:color w:val="auto"/>
          <w:sz w:val="24"/>
          <w:szCs w:val="24"/>
        </w:rPr>
        <w:t>§ 1</w:t>
      </w:r>
      <w:bookmarkEnd w:id="0"/>
    </w:p>
    <w:p w:rsidR="000F3325" w:rsidRPr="002B6EE3" w:rsidRDefault="000F3325" w:rsidP="00E266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6EE3">
        <w:rPr>
          <w:rFonts w:ascii="Arial" w:hAnsi="Arial" w:cs="Arial"/>
          <w:b/>
          <w:sz w:val="24"/>
          <w:szCs w:val="24"/>
        </w:rPr>
        <w:t>Przedmiot regulaminu</w:t>
      </w:r>
    </w:p>
    <w:p w:rsidR="00253EB4" w:rsidRPr="002B6EE3" w:rsidRDefault="00CB6FED" w:rsidP="00E2666A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Regulamin określa szczegółowe zasady utrzymania czystości i porządku na terenie</w:t>
      </w:r>
      <w:r w:rsidR="005E77A4" w:rsidRPr="002B6EE3">
        <w:rPr>
          <w:rFonts w:ascii="Arial" w:hAnsi="Arial" w:cs="Arial"/>
          <w:sz w:val="24"/>
          <w:szCs w:val="24"/>
        </w:rPr>
        <w:t xml:space="preserve"> Gminy </w:t>
      </w:r>
      <w:r w:rsidR="0030606C">
        <w:rPr>
          <w:rFonts w:ascii="Arial" w:hAnsi="Arial" w:cs="Arial"/>
          <w:sz w:val="24"/>
          <w:szCs w:val="24"/>
        </w:rPr>
        <w:t>Bielsk</w:t>
      </w:r>
      <w:r w:rsidR="00846FA0" w:rsidRPr="002B6EE3">
        <w:rPr>
          <w:rFonts w:ascii="Arial" w:hAnsi="Arial" w:cs="Arial"/>
          <w:b/>
          <w:sz w:val="24"/>
          <w:szCs w:val="24"/>
        </w:rPr>
        <w:t>.</w:t>
      </w:r>
    </w:p>
    <w:p w:rsidR="00F407D1" w:rsidRPr="002B6EE3" w:rsidRDefault="00F407D1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Toc508260867"/>
      <w:bookmarkStart w:id="2" w:name="_GoBack"/>
      <w:bookmarkEnd w:id="2"/>
      <w:r w:rsidRPr="002B6EE3">
        <w:rPr>
          <w:rFonts w:ascii="Arial" w:hAnsi="Arial" w:cs="Arial"/>
          <w:color w:val="000000" w:themeColor="text1"/>
          <w:sz w:val="24"/>
          <w:szCs w:val="24"/>
        </w:rPr>
        <w:t>§ 2</w:t>
      </w:r>
      <w:bookmarkEnd w:id="1"/>
    </w:p>
    <w:p w:rsidR="000F3325" w:rsidRPr="002B6EE3" w:rsidRDefault="000F3325" w:rsidP="00E266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6EE3">
        <w:rPr>
          <w:rFonts w:ascii="Arial" w:hAnsi="Arial" w:cs="Arial"/>
          <w:b/>
          <w:sz w:val="24"/>
          <w:szCs w:val="24"/>
        </w:rPr>
        <w:t>Obowiązek pozbywania się odpadów komunalnych</w:t>
      </w:r>
    </w:p>
    <w:p w:rsidR="00BF0044" w:rsidRPr="002B6EE3" w:rsidRDefault="000F3325" w:rsidP="004A15A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Właściciele nieruchomości oraz podmioty odpowiedzialne za zarzadzanie lub administrowanie terenami przeznaczonymi do użytku publicznego zobowiązani są do zbierania i pozbywania się odpadów komunalnych, odpowiednio z terenu nieruchomości oraz terenów przeznaczonych do użytku publicznego, w sposób systematyczny, gwarantujący zachowanie czystości i porządku na nieruchomości lub terenie użytku publicznego, zgodnie z wymaganiami określonymi w niniejszym regulaminie.</w:t>
      </w:r>
    </w:p>
    <w:p w:rsidR="0028675A" w:rsidRPr="002B6EE3" w:rsidRDefault="00C12F08" w:rsidP="004A15A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Wytworzone odpady komunalne</w:t>
      </w:r>
      <w:r w:rsidR="0028675A" w:rsidRPr="002B6EE3">
        <w:rPr>
          <w:rFonts w:ascii="Arial" w:hAnsi="Arial" w:cs="Arial"/>
          <w:sz w:val="24"/>
          <w:szCs w:val="24"/>
        </w:rPr>
        <w:t xml:space="preserve"> </w:t>
      </w:r>
      <w:r w:rsidR="008E13E7" w:rsidRPr="002B6EE3">
        <w:rPr>
          <w:rFonts w:ascii="Arial" w:hAnsi="Arial" w:cs="Arial"/>
          <w:sz w:val="24"/>
          <w:szCs w:val="24"/>
        </w:rPr>
        <w:t>należy przekazać uprawnionym podmiotom wpisanym do rejestru działalności regulowanej.</w:t>
      </w:r>
    </w:p>
    <w:p w:rsidR="008E13E7" w:rsidRPr="002B6EE3" w:rsidRDefault="008E13E7" w:rsidP="004A15A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Wykonywanie </w:t>
      </w:r>
      <w:r w:rsidR="00F3767D" w:rsidRPr="002B6EE3">
        <w:rPr>
          <w:rFonts w:ascii="Arial" w:hAnsi="Arial" w:cs="Arial"/>
          <w:sz w:val="24"/>
          <w:szCs w:val="24"/>
        </w:rPr>
        <w:t>obowiązku, o którym</w:t>
      </w:r>
      <w:r w:rsidRPr="002B6EE3">
        <w:rPr>
          <w:rFonts w:ascii="Arial" w:hAnsi="Arial" w:cs="Arial"/>
          <w:sz w:val="24"/>
          <w:szCs w:val="24"/>
        </w:rPr>
        <w:t xml:space="preserve"> mowa w pkt.1 właściciele nieruchomości zapewniają poprzez:</w:t>
      </w:r>
    </w:p>
    <w:p w:rsidR="008E13E7" w:rsidRPr="00705C3D" w:rsidRDefault="00E2666A" w:rsidP="004A15A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91966">
        <w:rPr>
          <w:rFonts w:ascii="Arial" w:hAnsi="Arial" w:cs="Arial"/>
          <w:sz w:val="24"/>
          <w:szCs w:val="24"/>
        </w:rPr>
        <w:t>łożenie deklaracji</w:t>
      </w:r>
      <w:r w:rsidR="008E13E7" w:rsidRPr="002B6EE3">
        <w:rPr>
          <w:rFonts w:ascii="Arial" w:hAnsi="Arial" w:cs="Arial"/>
          <w:sz w:val="24"/>
          <w:szCs w:val="24"/>
        </w:rPr>
        <w:t xml:space="preserve"> </w:t>
      </w:r>
      <w:r w:rsidR="00A91966" w:rsidRPr="00A91966">
        <w:rPr>
          <w:rFonts w:ascii="Arial" w:hAnsi="Arial" w:cs="Arial"/>
          <w:sz w:val="24"/>
          <w:szCs w:val="24"/>
        </w:rPr>
        <w:t>o wysokości opłaty za gospodarowanie odpadami komunalnymi</w:t>
      </w:r>
      <w:r w:rsidR="008E13E7" w:rsidRPr="002B6EE3">
        <w:rPr>
          <w:rFonts w:ascii="Arial" w:hAnsi="Arial" w:cs="Arial"/>
          <w:sz w:val="24"/>
          <w:szCs w:val="24"/>
        </w:rPr>
        <w:t xml:space="preserve">, a w przypadku zmian złożenie </w:t>
      </w:r>
      <w:r w:rsidR="008E15E5">
        <w:rPr>
          <w:rFonts w:ascii="Arial" w:hAnsi="Arial" w:cs="Arial"/>
          <w:sz w:val="24"/>
          <w:szCs w:val="24"/>
        </w:rPr>
        <w:t>nowej</w:t>
      </w:r>
      <w:r w:rsidR="008E13E7" w:rsidRPr="002B6EE3">
        <w:rPr>
          <w:rFonts w:ascii="Arial" w:hAnsi="Arial" w:cs="Arial"/>
          <w:sz w:val="24"/>
          <w:szCs w:val="24"/>
        </w:rPr>
        <w:t xml:space="preserve"> deklaracji </w:t>
      </w:r>
      <w:r w:rsidR="00705C3D">
        <w:rPr>
          <w:rFonts w:ascii="Arial" w:hAnsi="Arial" w:cs="Arial"/>
          <w:sz w:val="24"/>
          <w:szCs w:val="24"/>
        </w:rPr>
        <w:t xml:space="preserve">dla nieruchomości zamieszkałych oraz </w:t>
      </w:r>
      <w:r w:rsidR="008E13E7" w:rsidRPr="00705C3D">
        <w:rPr>
          <w:rFonts w:ascii="Arial" w:hAnsi="Arial" w:cs="Arial"/>
          <w:sz w:val="24"/>
          <w:szCs w:val="24"/>
        </w:rPr>
        <w:t xml:space="preserve">nieruchomości </w:t>
      </w:r>
      <w:r w:rsidR="00A91966" w:rsidRPr="00705C3D">
        <w:rPr>
          <w:rFonts w:ascii="Arial" w:hAnsi="Arial" w:cs="Arial"/>
          <w:sz w:val="24"/>
          <w:szCs w:val="24"/>
        </w:rPr>
        <w:t>na k</w:t>
      </w:r>
      <w:r w:rsidR="008E15E5">
        <w:rPr>
          <w:rFonts w:ascii="Arial" w:hAnsi="Arial" w:cs="Arial"/>
          <w:sz w:val="24"/>
          <w:szCs w:val="24"/>
        </w:rPr>
        <w:t>tórej</w:t>
      </w:r>
      <w:r w:rsidR="00A91966" w:rsidRPr="00705C3D">
        <w:rPr>
          <w:rFonts w:ascii="Arial" w:hAnsi="Arial" w:cs="Arial"/>
          <w:sz w:val="24"/>
          <w:szCs w:val="24"/>
        </w:rPr>
        <w:t xml:space="preserve"> znajduje się domek letniskowy, lub innej nieruchomości wykorzystywanej na cele rekreacyjno-wypoczynkowe </w:t>
      </w:r>
      <w:r w:rsidR="00063C5D" w:rsidRPr="00150D73">
        <w:rPr>
          <w:rFonts w:ascii="Arial" w:hAnsi="Arial" w:cs="Arial"/>
          <w:sz w:val="24"/>
          <w:szCs w:val="24"/>
        </w:rPr>
        <w:t>o</w:t>
      </w:r>
      <w:r w:rsidR="008E15E5">
        <w:rPr>
          <w:rFonts w:ascii="Arial" w:hAnsi="Arial" w:cs="Arial"/>
          <w:sz w:val="24"/>
          <w:szCs w:val="24"/>
        </w:rPr>
        <w:t xml:space="preserve">raz nieruchomości niezamieszkałej </w:t>
      </w:r>
      <w:r w:rsidR="00157752" w:rsidRPr="00150D73">
        <w:rPr>
          <w:rFonts w:ascii="Arial" w:hAnsi="Arial" w:cs="Arial"/>
          <w:sz w:val="24"/>
          <w:szCs w:val="24"/>
        </w:rPr>
        <w:t xml:space="preserve">zgodnie z zakresem zawartym w </w:t>
      </w:r>
      <w:r w:rsidR="00226A5B" w:rsidRPr="00150D73">
        <w:rPr>
          <w:rFonts w:ascii="Arial" w:hAnsi="Arial" w:cs="Arial"/>
          <w:sz w:val="24"/>
          <w:szCs w:val="24"/>
        </w:rPr>
        <w:t>§ 5;</w:t>
      </w:r>
    </w:p>
    <w:p w:rsidR="008E13E7" w:rsidRPr="002B6EE3" w:rsidRDefault="00E2666A" w:rsidP="004A15A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E13E7" w:rsidRPr="002B6EE3">
        <w:rPr>
          <w:rFonts w:ascii="Arial" w:hAnsi="Arial" w:cs="Arial"/>
          <w:sz w:val="24"/>
          <w:szCs w:val="24"/>
        </w:rPr>
        <w:t xml:space="preserve">niesienie zadeklarowanej opłaty </w:t>
      </w:r>
      <w:r w:rsidR="008E13E7" w:rsidRPr="002B6EE3">
        <w:rPr>
          <w:rFonts w:ascii="Arial" w:hAnsi="Arial" w:cs="Arial"/>
          <w:color w:val="000000" w:themeColor="text1"/>
          <w:sz w:val="24"/>
          <w:szCs w:val="24"/>
        </w:rPr>
        <w:t>na indywidualne konto bankowe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E13E7" w:rsidRPr="002B6EE3" w:rsidRDefault="008E13E7" w:rsidP="004A15A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Właściciele nieruchomości oraz </w:t>
      </w:r>
      <w:r w:rsidR="006D341B" w:rsidRPr="002B6EE3">
        <w:rPr>
          <w:rFonts w:ascii="Arial" w:hAnsi="Arial" w:cs="Arial"/>
          <w:sz w:val="24"/>
          <w:szCs w:val="24"/>
        </w:rPr>
        <w:t>podmioty odpowiedzialne za zarzą</w:t>
      </w:r>
      <w:r w:rsidRPr="002B6EE3">
        <w:rPr>
          <w:rFonts w:ascii="Arial" w:hAnsi="Arial" w:cs="Arial"/>
          <w:sz w:val="24"/>
          <w:szCs w:val="24"/>
        </w:rPr>
        <w:t xml:space="preserve">dzanie lub administrowanie terenami przeznaczonymi do użytku publicznego wyznaczają na terenie nieruchomości </w:t>
      </w:r>
      <w:r w:rsidR="006603F0" w:rsidRPr="002B6EE3">
        <w:rPr>
          <w:rFonts w:ascii="Arial" w:hAnsi="Arial" w:cs="Arial"/>
          <w:sz w:val="24"/>
          <w:szCs w:val="24"/>
        </w:rPr>
        <w:t xml:space="preserve">miejsca na pojemniki/ worki do zbierania </w:t>
      </w:r>
      <w:r w:rsidR="00F3767D" w:rsidRPr="002B6EE3">
        <w:rPr>
          <w:rFonts w:ascii="Arial" w:hAnsi="Arial" w:cs="Arial"/>
          <w:sz w:val="24"/>
          <w:szCs w:val="24"/>
        </w:rPr>
        <w:t>odpadów komunalnych</w:t>
      </w:r>
      <w:r w:rsidR="006603F0" w:rsidRPr="002B6EE3">
        <w:rPr>
          <w:rFonts w:ascii="Arial" w:hAnsi="Arial" w:cs="Arial"/>
          <w:sz w:val="24"/>
          <w:szCs w:val="24"/>
        </w:rPr>
        <w:t xml:space="preserve">. Lokalizacja tych miejsc nie może </w:t>
      </w:r>
      <w:r w:rsidR="006603F0" w:rsidRPr="002B6EE3">
        <w:rPr>
          <w:rFonts w:ascii="Arial" w:hAnsi="Arial" w:cs="Arial"/>
          <w:color w:val="000000" w:themeColor="text1"/>
          <w:sz w:val="24"/>
          <w:szCs w:val="24"/>
        </w:rPr>
        <w:t>powodować utrudnień dla mieszkańców, użytkowników dróg itp.</w:t>
      </w:r>
    </w:p>
    <w:p w:rsidR="006603F0" w:rsidRPr="002B6EE3" w:rsidRDefault="006603F0" w:rsidP="004A15A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Odpady komunalne powstające na nieruchomości należy zbierać do pojemników lub worków do tego przeznaczonych w s</w:t>
      </w:r>
      <w:r w:rsidR="00055E34" w:rsidRPr="002B6EE3">
        <w:rPr>
          <w:rFonts w:ascii="Arial" w:hAnsi="Arial" w:cs="Arial"/>
          <w:color w:val="000000" w:themeColor="text1"/>
          <w:sz w:val="24"/>
          <w:szCs w:val="24"/>
        </w:rPr>
        <w:t>posób określony w § 4.</w:t>
      </w:r>
    </w:p>
    <w:p w:rsidR="008D6565" w:rsidRPr="00BD0B30" w:rsidRDefault="006603F0" w:rsidP="004A15A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B2C61">
        <w:rPr>
          <w:rFonts w:ascii="Arial" w:hAnsi="Arial" w:cs="Arial"/>
          <w:color w:val="000000" w:themeColor="text1"/>
          <w:sz w:val="24"/>
          <w:szCs w:val="24"/>
        </w:rPr>
        <w:t>Jeżeli na terenie nieruchomości powstają odpady inne niż komunalne, tj. odpady pochodzące z działalności gospodarczej, w tym odpady rolnicze, medyczne, weterynaryjne, podlegają one obow</w:t>
      </w:r>
      <w:r w:rsidR="00772669" w:rsidRPr="00BB2C61">
        <w:rPr>
          <w:rFonts w:ascii="Arial" w:hAnsi="Arial" w:cs="Arial"/>
          <w:color w:val="000000" w:themeColor="text1"/>
          <w:sz w:val="24"/>
          <w:szCs w:val="24"/>
        </w:rPr>
        <w:t>iązkowi oddzielnego gromadzenia</w:t>
      </w:r>
      <w:r w:rsidRPr="00BB2C61">
        <w:rPr>
          <w:rFonts w:ascii="Arial" w:hAnsi="Arial" w:cs="Arial"/>
          <w:color w:val="000000" w:themeColor="text1"/>
          <w:sz w:val="24"/>
          <w:szCs w:val="24"/>
        </w:rPr>
        <w:t>, odbioru</w:t>
      </w:r>
      <w:r w:rsidR="00C12F08" w:rsidRPr="00BB2C61">
        <w:rPr>
          <w:rFonts w:ascii="Arial" w:hAnsi="Arial" w:cs="Arial"/>
          <w:color w:val="000000" w:themeColor="text1"/>
          <w:sz w:val="24"/>
          <w:szCs w:val="24"/>
        </w:rPr>
        <w:t>,</w:t>
      </w:r>
      <w:r w:rsidRPr="00BB2C61">
        <w:rPr>
          <w:rFonts w:ascii="Arial" w:hAnsi="Arial" w:cs="Arial"/>
          <w:color w:val="000000" w:themeColor="text1"/>
          <w:sz w:val="24"/>
          <w:szCs w:val="24"/>
        </w:rPr>
        <w:t xml:space="preserve"> unieszkodliwiania według zasad i wymagań określonych odrębnymi przepisami.</w:t>
      </w:r>
    </w:p>
    <w:p w:rsidR="00BF0044" w:rsidRPr="002B6EE3" w:rsidRDefault="00761EDC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508260870"/>
      <w:r w:rsidRPr="002B6EE3">
        <w:rPr>
          <w:rFonts w:ascii="Arial" w:hAnsi="Arial" w:cs="Arial"/>
          <w:color w:val="000000" w:themeColor="text1"/>
          <w:sz w:val="24"/>
          <w:szCs w:val="24"/>
        </w:rPr>
        <w:lastRenderedPageBreak/>
        <w:t>§ 3</w:t>
      </w:r>
      <w:bookmarkEnd w:id="3"/>
    </w:p>
    <w:p w:rsidR="0028675A" w:rsidRPr="002B6EE3" w:rsidRDefault="0028675A" w:rsidP="00E266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6EE3">
        <w:rPr>
          <w:rFonts w:ascii="Arial" w:hAnsi="Arial" w:cs="Arial"/>
          <w:b/>
          <w:sz w:val="24"/>
          <w:szCs w:val="24"/>
        </w:rPr>
        <w:t>Sposób zbierania odpadów komunalnych</w:t>
      </w:r>
    </w:p>
    <w:p w:rsidR="00BF0044" w:rsidRPr="00C43B24" w:rsidRDefault="00BF0044" w:rsidP="00E2666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3B24">
        <w:rPr>
          <w:rFonts w:ascii="Arial" w:hAnsi="Arial" w:cs="Arial"/>
          <w:color w:val="000000" w:themeColor="text1"/>
          <w:sz w:val="24"/>
          <w:szCs w:val="24"/>
        </w:rPr>
        <w:t>Wszyscy właściciele nieruchomości zobowiązani są do prowadzenia selektywnego zbierania odpadów:</w:t>
      </w:r>
    </w:p>
    <w:p w:rsidR="00F43FF1" w:rsidRPr="00BD0B30" w:rsidRDefault="00F43FF1" w:rsidP="00E2666A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D0B30">
        <w:rPr>
          <w:rFonts w:ascii="Arial" w:hAnsi="Arial" w:cs="Arial"/>
          <w:sz w:val="24"/>
          <w:szCs w:val="24"/>
        </w:rPr>
        <w:t>ulegających biodegradacji, ze szczególnym uwzględnieniem bioodpadów</w:t>
      </w:r>
      <w:r w:rsidR="006C1242" w:rsidRPr="00BD0B30">
        <w:rPr>
          <w:rFonts w:ascii="Arial" w:hAnsi="Arial" w:cs="Arial"/>
          <w:sz w:val="24"/>
          <w:szCs w:val="24"/>
        </w:rPr>
        <w:t xml:space="preserve">, </w:t>
      </w:r>
      <w:r w:rsidR="00705C3D">
        <w:rPr>
          <w:rFonts w:ascii="Arial" w:hAnsi="Arial" w:cs="Arial"/>
          <w:sz w:val="24"/>
          <w:szCs w:val="24"/>
        </w:rPr>
        <w:br/>
      </w:r>
      <w:r w:rsidR="006C1242" w:rsidRPr="00BD0B30">
        <w:rPr>
          <w:rFonts w:ascii="Arial" w:hAnsi="Arial" w:cs="Arial"/>
          <w:sz w:val="24"/>
          <w:szCs w:val="24"/>
        </w:rPr>
        <w:t xml:space="preserve">w tym </w:t>
      </w:r>
      <w:r w:rsidR="003D0E1B" w:rsidRPr="00BD0B30">
        <w:rPr>
          <w:rFonts w:ascii="Arial" w:hAnsi="Arial" w:cs="Arial"/>
          <w:sz w:val="24"/>
          <w:szCs w:val="24"/>
        </w:rPr>
        <w:t xml:space="preserve">frakcji odpadów </w:t>
      </w:r>
      <w:r w:rsidR="006C1242" w:rsidRPr="00BD0B30">
        <w:rPr>
          <w:rFonts w:ascii="Arial" w:hAnsi="Arial" w:cs="Arial"/>
          <w:sz w:val="24"/>
          <w:szCs w:val="24"/>
        </w:rPr>
        <w:t>o charakterze kuchennym</w:t>
      </w:r>
      <w:r w:rsidR="003D0E1B" w:rsidRPr="00BD0B30">
        <w:rPr>
          <w:rFonts w:ascii="Arial" w:hAnsi="Arial" w:cs="Arial"/>
          <w:sz w:val="24"/>
          <w:szCs w:val="24"/>
        </w:rPr>
        <w:t xml:space="preserve">, z </w:t>
      </w:r>
      <w:r w:rsidR="003D0E1B" w:rsidRPr="00BD0B30">
        <w:rPr>
          <w:rFonts w:ascii="Arial" w:eastAsia="Times New Roman" w:hAnsi="Arial" w:cs="Arial"/>
          <w:sz w:val="24"/>
          <w:szCs w:val="24"/>
          <w:lang w:eastAsia="pl-PL"/>
        </w:rPr>
        <w:t>wyłączeniem odpadów pochodzenia zwierzęcego oraz tłuszczy</w:t>
      </w:r>
      <w:r w:rsidR="0028675A" w:rsidRPr="00BD0B30">
        <w:rPr>
          <w:rFonts w:ascii="Arial" w:eastAsia="Times New Roman" w:hAnsi="Arial" w:cs="Arial"/>
          <w:sz w:val="24"/>
          <w:szCs w:val="24"/>
          <w:lang w:eastAsia="pl-PL"/>
        </w:rPr>
        <w:t>, a także bioodpady z targowisk oraz odpady kuchenne z gastronomi</w:t>
      </w:r>
      <w:r w:rsidR="001E7A2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313CE" w:rsidRPr="00BD0B30" w:rsidRDefault="008313CE" w:rsidP="00E2666A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D0B30">
        <w:rPr>
          <w:rFonts w:ascii="Arial" w:hAnsi="Arial" w:cs="Arial"/>
          <w:sz w:val="24"/>
          <w:szCs w:val="24"/>
        </w:rPr>
        <w:t xml:space="preserve">ulegających biodegradacji, ze szczególnym uwzględnieniem </w:t>
      </w:r>
      <w:r w:rsidR="00F3767D" w:rsidRPr="00BD0B30">
        <w:rPr>
          <w:rFonts w:ascii="Arial" w:hAnsi="Arial" w:cs="Arial"/>
          <w:sz w:val="24"/>
          <w:szCs w:val="24"/>
        </w:rPr>
        <w:t>bioodpadów - frakcja</w:t>
      </w:r>
      <w:r w:rsidR="003D0E1B" w:rsidRPr="00BD0B30">
        <w:rPr>
          <w:rFonts w:ascii="Arial" w:hAnsi="Arial" w:cs="Arial"/>
          <w:sz w:val="24"/>
          <w:szCs w:val="24"/>
        </w:rPr>
        <w:t xml:space="preserve"> </w:t>
      </w:r>
      <w:r w:rsidRPr="00BD0B30">
        <w:rPr>
          <w:rFonts w:ascii="Arial" w:hAnsi="Arial" w:cs="Arial"/>
          <w:sz w:val="24"/>
          <w:szCs w:val="24"/>
        </w:rPr>
        <w:t>odpadów zielonych</w:t>
      </w:r>
      <w:r w:rsidR="001E7A27">
        <w:rPr>
          <w:rFonts w:ascii="Arial" w:hAnsi="Arial" w:cs="Arial"/>
          <w:sz w:val="24"/>
          <w:szCs w:val="24"/>
        </w:rPr>
        <w:t>,</w:t>
      </w:r>
      <w:r w:rsidRPr="00BD0B30">
        <w:rPr>
          <w:rFonts w:ascii="Arial" w:hAnsi="Arial" w:cs="Arial"/>
          <w:sz w:val="24"/>
          <w:szCs w:val="24"/>
        </w:rPr>
        <w:t xml:space="preserve"> </w:t>
      </w:r>
    </w:p>
    <w:p w:rsidR="00BF0044" w:rsidRPr="002B6EE3" w:rsidRDefault="004F4142" w:rsidP="00E2666A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kompletnego </w:t>
      </w:r>
      <w:r w:rsidR="00BF0044" w:rsidRPr="002B6EE3">
        <w:rPr>
          <w:rFonts w:ascii="Arial" w:hAnsi="Arial" w:cs="Arial"/>
          <w:sz w:val="24"/>
          <w:szCs w:val="24"/>
        </w:rPr>
        <w:t>sprzęt</w:t>
      </w:r>
      <w:r w:rsidR="00600821" w:rsidRPr="002B6EE3">
        <w:rPr>
          <w:rFonts w:ascii="Arial" w:hAnsi="Arial" w:cs="Arial"/>
          <w:sz w:val="24"/>
          <w:szCs w:val="24"/>
        </w:rPr>
        <w:t>u elektrycznego i elektronicznego</w:t>
      </w:r>
      <w:r w:rsidR="001E7A27">
        <w:rPr>
          <w:rFonts w:ascii="Arial" w:hAnsi="Arial" w:cs="Arial"/>
          <w:sz w:val="24"/>
          <w:szCs w:val="24"/>
        </w:rPr>
        <w:t>,</w:t>
      </w:r>
    </w:p>
    <w:p w:rsidR="00BF0044" w:rsidRPr="002B6EE3" w:rsidRDefault="00D11E1D" w:rsidP="00E2666A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00821" w:rsidRPr="002B6EE3">
        <w:rPr>
          <w:rFonts w:ascii="Arial" w:hAnsi="Arial" w:cs="Arial"/>
          <w:sz w:val="24"/>
          <w:szCs w:val="24"/>
        </w:rPr>
        <w:t>użytych opon</w:t>
      </w:r>
      <w:r w:rsidR="001E7A27">
        <w:rPr>
          <w:rFonts w:ascii="Arial" w:hAnsi="Arial" w:cs="Arial"/>
          <w:sz w:val="24"/>
          <w:szCs w:val="24"/>
        </w:rPr>
        <w:t>,</w:t>
      </w:r>
    </w:p>
    <w:p w:rsidR="00BF0044" w:rsidRPr="002B6EE3" w:rsidRDefault="00D11E1D" w:rsidP="00E2666A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00821" w:rsidRPr="002B6EE3">
        <w:rPr>
          <w:rFonts w:ascii="Arial" w:hAnsi="Arial" w:cs="Arial"/>
          <w:sz w:val="24"/>
          <w:szCs w:val="24"/>
        </w:rPr>
        <w:t>rzeterminowanych leków i chemikaliów</w:t>
      </w:r>
      <w:r w:rsidR="001E7A27">
        <w:rPr>
          <w:rFonts w:ascii="Arial" w:hAnsi="Arial" w:cs="Arial"/>
          <w:sz w:val="24"/>
          <w:szCs w:val="24"/>
        </w:rPr>
        <w:t>,</w:t>
      </w:r>
    </w:p>
    <w:p w:rsidR="00BF0044" w:rsidRPr="002B6EE3" w:rsidRDefault="00D11E1D" w:rsidP="00E2666A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00821" w:rsidRPr="002B6EE3">
        <w:rPr>
          <w:rFonts w:ascii="Arial" w:hAnsi="Arial" w:cs="Arial"/>
          <w:sz w:val="24"/>
          <w:szCs w:val="24"/>
        </w:rPr>
        <w:t>użytych</w:t>
      </w:r>
      <w:r w:rsidR="00BF0044" w:rsidRPr="002B6EE3">
        <w:rPr>
          <w:rFonts w:ascii="Arial" w:hAnsi="Arial" w:cs="Arial"/>
          <w:sz w:val="24"/>
          <w:szCs w:val="24"/>
        </w:rPr>
        <w:t xml:space="preserve"> bateri</w:t>
      </w:r>
      <w:r w:rsidR="00600821" w:rsidRPr="002B6EE3">
        <w:rPr>
          <w:rFonts w:ascii="Arial" w:hAnsi="Arial" w:cs="Arial"/>
          <w:sz w:val="24"/>
          <w:szCs w:val="24"/>
        </w:rPr>
        <w:t>i i akumulatorów</w:t>
      </w:r>
      <w:r w:rsidR="001E7A27">
        <w:rPr>
          <w:rFonts w:ascii="Arial" w:hAnsi="Arial" w:cs="Arial"/>
          <w:sz w:val="24"/>
          <w:szCs w:val="24"/>
        </w:rPr>
        <w:t>,</w:t>
      </w:r>
    </w:p>
    <w:p w:rsidR="00BF0044" w:rsidRPr="002B6EE3" w:rsidRDefault="00D11E1D" w:rsidP="00E2666A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00821" w:rsidRPr="002B6EE3">
        <w:rPr>
          <w:rFonts w:ascii="Arial" w:hAnsi="Arial" w:cs="Arial"/>
          <w:sz w:val="24"/>
          <w:szCs w:val="24"/>
        </w:rPr>
        <w:t>ebli i innych odpadów wielkogabarytowych</w:t>
      </w:r>
      <w:r w:rsidR="001E7A27">
        <w:rPr>
          <w:rFonts w:ascii="Arial" w:hAnsi="Arial" w:cs="Arial"/>
          <w:sz w:val="24"/>
          <w:szCs w:val="24"/>
        </w:rPr>
        <w:t>,</w:t>
      </w:r>
    </w:p>
    <w:p w:rsidR="00BF0044" w:rsidRPr="002B6EE3" w:rsidRDefault="00D11E1D" w:rsidP="00E2666A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600821" w:rsidRPr="002B6EE3">
        <w:rPr>
          <w:rFonts w:ascii="Arial" w:hAnsi="Arial" w:cs="Arial"/>
          <w:sz w:val="24"/>
          <w:szCs w:val="24"/>
        </w:rPr>
        <w:t>dpadów budowlanych i rozbiórkowych, stanowiących</w:t>
      </w:r>
      <w:r w:rsidR="00BF0044" w:rsidRPr="002B6EE3">
        <w:rPr>
          <w:rFonts w:ascii="Arial" w:hAnsi="Arial" w:cs="Arial"/>
          <w:sz w:val="24"/>
          <w:szCs w:val="24"/>
        </w:rPr>
        <w:t xml:space="preserve"> odpady komunalne</w:t>
      </w:r>
      <w:r>
        <w:rPr>
          <w:rFonts w:ascii="Arial" w:hAnsi="Arial" w:cs="Arial"/>
          <w:sz w:val="24"/>
          <w:szCs w:val="24"/>
        </w:rPr>
        <w:t>;</w:t>
      </w:r>
    </w:p>
    <w:p w:rsidR="003F5F24" w:rsidRPr="002B6EE3" w:rsidRDefault="00D11E1D" w:rsidP="00E2666A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F5F24" w:rsidRPr="002B6EE3">
        <w:rPr>
          <w:rFonts w:ascii="Arial" w:hAnsi="Arial" w:cs="Arial"/>
          <w:sz w:val="24"/>
          <w:szCs w:val="24"/>
        </w:rPr>
        <w:t>dzież</w:t>
      </w:r>
      <w:r w:rsidR="00C12F08" w:rsidRPr="002B6EE3">
        <w:rPr>
          <w:rFonts w:ascii="Arial" w:hAnsi="Arial" w:cs="Arial"/>
          <w:sz w:val="24"/>
          <w:szCs w:val="24"/>
        </w:rPr>
        <w:t>y i tekstyliów, w tym odpadów opakowaniowych</w:t>
      </w:r>
      <w:r w:rsidR="003F5F24" w:rsidRPr="002B6EE3">
        <w:rPr>
          <w:rFonts w:ascii="Arial" w:hAnsi="Arial" w:cs="Arial"/>
          <w:sz w:val="24"/>
          <w:szCs w:val="24"/>
        </w:rPr>
        <w:t xml:space="preserve"> z tekstyliów</w:t>
      </w:r>
      <w:r w:rsidR="001E7A27">
        <w:rPr>
          <w:rFonts w:ascii="Arial" w:hAnsi="Arial" w:cs="Arial"/>
          <w:sz w:val="24"/>
          <w:szCs w:val="24"/>
        </w:rPr>
        <w:t>,</w:t>
      </w:r>
    </w:p>
    <w:p w:rsidR="00BD6173" w:rsidRPr="00C43B24" w:rsidRDefault="00D11E1D" w:rsidP="00C43B24">
      <w:pPr>
        <w:pStyle w:val="Akapitzlist"/>
        <w:numPr>
          <w:ilvl w:val="1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D6152" w:rsidRPr="00AA09A3">
        <w:rPr>
          <w:rFonts w:ascii="Arial" w:hAnsi="Arial" w:cs="Arial"/>
          <w:sz w:val="24"/>
          <w:szCs w:val="24"/>
        </w:rPr>
        <w:t>opiołu</w:t>
      </w:r>
      <w:r w:rsidR="00687447">
        <w:rPr>
          <w:rFonts w:ascii="Arial" w:hAnsi="Arial" w:cs="Arial"/>
          <w:sz w:val="24"/>
          <w:szCs w:val="24"/>
        </w:rPr>
        <w:t>.</w:t>
      </w:r>
    </w:p>
    <w:p w:rsidR="009342CB" w:rsidRPr="00C43B24" w:rsidRDefault="009342CB" w:rsidP="00E2666A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43B24">
        <w:rPr>
          <w:rFonts w:ascii="Arial" w:hAnsi="Arial" w:cs="Arial"/>
          <w:sz w:val="24"/>
          <w:szCs w:val="24"/>
        </w:rPr>
        <w:t xml:space="preserve">Właściciele nieruchomości, </w:t>
      </w:r>
      <w:r w:rsidR="008D6565" w:rsidRPr="00C43B24">
        <w:rPr>
          <w:rFonts w:ascii="Arial" w:hAnsi="Arial" w:cs="Arial"/>
          <w:sz w:val="24"/>
          <w:szCs w:val="24"/>
        </w:rPr>
        <w:t>zobowiązani są do</w:t>
      </w:r>
      <w:r w:rsidRPr="00C43B24">
        <w:rPr>
          <w:rFonts w:ascii="Arial" w:hAnsi="Arial" w:cs="Arial"/>
          <w:sz w:val="24"/>
          <w:szCs w:val="24"/>
        </w:rPr>
        <w:t xml:space="preserve"> oddawanie odpadów </w:t>
      </w:r>
      <w:r w:rsidR="00AA09A3" w:rsidRPr="00C43B24">
        <w:rPr>
          <w:rFonts w:ascii="Arial" w:hAnsi="Arial" w:cs="Arial"/>
          <w:sz w:val="24"/>
          <w:szCs w:val="24"/>
        </w:rPr>
        <w:br/>
      </w:r>
      <w:r w:rsidRPr="00C43B24">
        <w:rPr>
          <w:rFonts w:ascii="Arial" w:hAnsi="Arial" w:cs="Arial"/>
          <w:sz w:val="24"/>
          <w:szCs w:val="24"/>
        </w:rPr>
        <w:t>w sposób selektywny</w:t>
      </w:r>
      <w:r w:rsidR="001E7A27" w:rsidRPr="00C43B24">
        <w:rPr>
          <w:rFonts w:ascii="Arial" w:hAnsi="Arial" w:cs="Arial"/>
          <w:sz w:val="24"/>
          <w:szCs w:val="24"/>
        </w:rPr>
        <w:t>. O</w:t>
      </w:r>
      <w:r w:rsidR="00A85A0F" w:rsidRPr="00C43B24">
        <w:rPr>
          <w:rFonts w:ascii="Arial" w:hAnsi="Arial" w:cs="Arial"/>
          <w:sz w:val="24"/>
          <w:szCs w:val="24"/>
        </w:rPr>
        <w:t>prócz odpadów wymienionych w ust. 1,</w:t>
      </w:r>
      <w:r w:rsidRPr="00C43B24">
        <w:rPr>
          <w:rFonts w:ascii="Arial" w:hAnsi="Arial" w:cs="Arial"/>
          <w:sz w:val="24"/>
          <w:szCs w:val="24"/>
        </w:rPr>
        <w:t xml:space="preserve"> zobowiązani są do selektywnego zbierania:</w:t>
      </w:r>
    </w:p>
    <w:p w:rsidR="009342CB" w:rsidRPr="002B6EE3" w:rsidRDefault="001E7A27" w:rsidP="003115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bookmarkStart w:id="4" w:name="OLE_LINK1"/>
      <w:r>
        <w:rPr>
          <w:rFonts w:ascii="Arial" w:hAnsi="Arial" w:cs="Arial"/>
          <w:sz w:val="24"/>
          <w:szCs w:val="24"/>
        </w:rPr>
        <w:t>p</w:t>
      </w:r>
      <w:r w:rsidR="009342CB" w:rsidRPr="002B6EE3">
        <w:rPr>
          <w:rFonts w:ascii="Arial" w:hAnsi="Arial" w:cs="Arial"/>
          <w:sz w:val="24"/>
          <w:szCs w:val="24"/>
        </w:rPr>
        <w:t>apier</w:t>
      </w:r>
      <w:r w:rsidR="008D47C1" w:rsidRPr="002B6EE3">
        <w:rPr>
          <w:rFonts w:ascii="Arial" w:hAnsi="Arial" w:cs="Arial"/>
          <w:sz w:val="24"/>
          <w:szCs w:val="24"/>
        </w:rPr>
        <w:t>u</w:t>
      </w:r>
      <w:r w:rsidR="003F5F24" w:rsidRPr="002B6EE3">
        <w:rPr>
          <w:rFonts w:ascii="Arial" w:hAnsi="Arial" w:cs="Arial"/>
          <w:sz w:val="24"/>
          <w:szCs w:val="24"/>
        </w:rPr>
        <w:t>, w tym tekt</w:t>
      </w:r>
      <w:r w:rsidR="00C12F08" w:rsidRPr="002B6EE3">
        <w:rPr>
          <w:rFonts w:ascii="Arial" w:hAnsi="Arial" w:cs="Arial"/>
          <w:sz w:val="24"/>
          <w:szCs w:val="24"/>
        </w:rPr>
        <w:t>ury, odpadów opakowaniowych z papieru i odpadów opakowaniowych</w:t>
      </w:r>
      <w:r w:rsidR="003F5F24" w:rsidRPr="002B6EE3">
        <w:rPr>
          <w:rFonts w:ascii="Arial" w:hAnsi="Arial" w:cs="Arial"/>
          <w:sz w:val="24"/>
          <w:szCs w:val="24"/>
        </w:rPr>
        <w:t xml:space="preserve"> z tektury</w:t>
      </w:r>
      <w:r>
        <w:rPr>
          <w:rFonts w:ascii="Arial" w:hAnsi="Arial" w:cs="Arial"/>
          <w:sz w:val="24"/>
          <w:szCs w:val="24"/>
        </w:rPr>
        <w:t>,</w:t>
      </w:r>
    </w:p>
    <w:p w:rsidR="009342CB" w:rsidRPr="002B6EE3" w:rsidRDefault="00C705DF" w:rsidP="003115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12F08" w:rsidRPr="002B6EE3">
        <w:rPr>
          <w:rFonts w:ascii="Arial" w:hAnsi="Arial" w:cs="Arial"/>
          <w:sz w:val="24"/>
          <w:szCs w:val="24"/>
        </w:rPr>
        <w:t>etalu, w tym odpadów opakowaniowych</w:t>
      </w:r>
      <w:r w:rsidR="003F5F24" w:rsidRPr="002B6EE3">
        <w:rPr>
          <w:rFonts w:ascii="Arial" w:hAnsi="Arial" w:cs="Arial"/>
          <w:sz w:val="24"/>
          <w:szCs w:val="24"/>
        </w:rPr>
        <w:t xml:space="preserve"> z metali</w:t>
      </w:r>
      <w:r>
        <w:rPr>
          <w:rFonts w:ascii="Arial" w:hAnsi="Arial" w:cs="Arial"/>
          <w:sz w:val="24"/>
          <w:szCs w:val="24"/>
        </w:rPr>
        <w:t>,</w:t>
      </w:r>
    </w:p>
    <w:p w:rsidR="009342CB" w:rsidRPr="002B6EE3" w:rsidRDefault="00C705DF" w:rsidP="003115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A5918" w:rsidRPr="002B6EE3">
        <w:rPr>
          <w:rFonts w:ascii="Arial" w:hAnsi="Arial" w:cs="Arial"/>
          <w:sz w:val="24"/>
          <w:szCs w:val="24"/>
        </w:rPr>
        <w:t>worzyw sztucznych</w:t>
      </w:r>
      <w:r w:rsidR="00C12F08" w:rsidRPr="002B6EE3">
        <w:rPr>
          <w:rFonts w:ascii="Arial" w:hAnsi="Arial" w:cs="Arial"/>
          <w:sz w:val="24"/>
          <w:szCs w:val="24"/>
        </w:rPr>
        <w:t>, w tym odpadów opakowaniowych</w:t>
      </w:r>
      <w:r w:rsidR="003F5F24" w:rsidRPr="002B6EE3">
        <w:rPr>
          <w:rFonts w:ascii="Arial" w:hAnsi="Arial" w:cs="Arial"/>
          <w:sz w:val="24"/>
          <w:szCs w:val="24"/>
        </w:rPr>
        <w:t xml:space="preserve"> z tworzyw sztucznych</w:t>
      </w:r>
      <w:r>
        <w:rPr>
          <w:rFonts w:ascii="Arial" w:hAnsi="Arial" w:cs="Arial"/>
          <w:sz w:val="24"/>
          <w:szCs w:val="24"/>
        </w:rPr>
        <w:t>,</w:t>
      </w:r>
    </w:p>
    <w:p w:rsidR="003F5F24" w:rsidRPr="002B6EE3" w:rsidRDefault="00C705DF" w:rsidP="003115CC">
      <w:pPr>
        <w:pStyle w:val="Akapitzlist"/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A5918" w:rsidRPr="002B6EE3">
        <w:rPr>
          <w:rFonts w:ascii="Arial" w:hAnsi="Arial" w:cs="Arial"/>
          <w:sz w:val="24"/>
          <w:szCs w:val="24"/>
        </w:rPr>
        <w:t>zkła</w:t>
      </w:r>
      <w:r w:rsidR="003F5F24" w:rsidRPr="002B6EE3">
        <w:rPr>
          <w:rFonts w:ascii="Arial" w:hAnsi="Arial" w:cs="Arial"/>
          <w:sz w:val="24"/>
          <w:szCs w:val="24"/>
        </w:rPr>
        <w:t xml:space="preserve"> oraz odpadów opakowaniowych ze szkła</w:t>
      </w:r>
      <w:r>
        <w:rPr>
          <w:rFonts w:ascii="Arial" w:hAnsi="Arial" w:cs="Arial"/>
          <w:sz w:val="24"/>
          <w:szCs w:val="24"/>
        </w:rPr>
        <w:t>,</w:t>
      </w:r>
      <w:r w:rsidR="003F5F24" w:rsidRPr="002B6EE3">
        <w:rPr>
          <w:rFonts w:ascii="Arial" w:hAnsi="Arial" w:cs="Arial"/>
          <w:sz w:val="24"/>
          <w:szCs w:val="24"/>
        </w:rPr>
        <w:t xml:space="preserve"> </w:t>
      </w:r>
    </w:p>
    <w:p w:rsidR="00D1585F" w:rsidRPr="00254589" w:rsidRDefault="00C705DF" w:rsidP="00E2666A">
      <w:pPr>
        <w:pStyle w:val="Akapitzlist"/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A5918" w:rsidRPr="002B6EE3">
        <w:rPr>
          <w:rFonts w:ascii="Arial" w:hAnsi="Arial" w:cs="Arial"/>
          <w:sz w:val="24"/>
          <w:szCs w:val="24"/>
        </w:rPr>
        <w:t>pakowań wielomateriałowych</w:t>
      </w:r>
      <w:r>
        <w:rPr>
          <w:rFonts w:ascii="Arial" w:hAnsi="Arial" w:cs="Arial"/>
          <w:sz w:val="24"/>
          <w:szCs w:val="24"/>
        </w:rPr>
        <w:t>.</w:t>
      </w:r>
      <w:bookmarkEnd w:id="4"/>
    </w:p>
    <w:p w:rsidR="00761EDC" w:rsidRPr="002B6EE3" w:rsidRDefault="00761EDC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5" w:name="_Toc508260874"/>
      <w:r w:rsidRPr="002B6EE3">
        <w:rPr>
          <w:rFonts w:ascii="Arial" w:hAnsi="Arial" w:cs="Arial"/>
          <w:color w:val="000000" w:themeColor="text1"/>
          <w:sz w:val="24"/>
          <w:szCs w:val="24"/>
        </w:rPr>
        <w:t>§ 4</w:t>
      </w:r>
      <w:bookmarkEnd w:id="5"/>
    </w:p>
    <w:p w:rsidR="00F466EA" w:rsidRPr="002B6EE3" w:rsidRDefault="00F466EA" w:rsidP="00E266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6EE3">
        <w:rPr>
          <w:rFonts w:ascii="Arial" w:hAnsi="Arial" w:cs="Arial"/>
          <w:b/>
          <w:sz w:val="24"/>
          <w:szCs w:val="24"/>
        </w:rPr>
        <w:t>Wymagania dotyczące worków oraz pojemników do selektywnej zbiórki odpadów</w:t>
      </w:r>
    </w:p>
    <w:p w:rsidR="00F466EA" w:rsidRPr="002B6EE3" w:rsidRDefault="00F466EA" w:rsidP="004A15A4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Pojemniki </w:t>
      </w:r>
      <w:r w:rsidR="00761EDC" w:rsidRPr="002B6EE3">
        <w:rPr>
          <w:rFonts w:ascii="Arial" w:hAnsi="Arial" w:cs="Arial"/>
          <w:sz w:val="24"/>
          <w:szCs w:val="24"/>
        </w:rPr>
        <w:t>do zbierania</w:t>
      </w:r>
      <w:r w:rsidRPr="002B6EE3">
        <w:rPr>
          <w:rFonts w:ascii="Arial" w:hAnsi="Arial" w:cs="Arial"/>
          <w:sz w:val="24"/>
          <w:szCs w:val="24"/>
        </w:rPr>
        <w:t xml:space="preserve"> odpadów komunalnych powinny być:</w:t>
      </w:r>
    </w:p>
    <w:p w:rsidR="00C43B24" w:rsidRDefault="00F3767D" w:rsidP="004A15A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43B24">
        <w:rPr>
          <w:rFonts w:ascii="Arial" w:hAnsi="Arial" w:cs="Arial"/>
          <w:sz w:val="24"/>
          <w:szCs w:val="24"/>
        </w:rPr>
        <w:t>szczelne</w:t>
      </w:r>
      <w:r w:rsidR="00F466EA" w:rsidRPr="00C43B24">
        <w:rPr>
          <w:rFonts w:ascii="Arial" w:hAnsi="Arial" w:cs="Arial"/>
          <w:sz w:val="24"/>
          <w:szCs w:val="24"/>
        </w:rPr>
        <w:t>,</w:t>
      </w:r>
      <w:r w:rsidR="00761EDC" w:rsidRPr="00C43B24">
        <w:rPr>
          <w:rFonts w:ascii="Arial" w:hAnsi="Arial" w:cs="Arial"/>
          <w:sz w:val="24"/>
          <w:szCs w:val="24"/>
        </w:rPr>
        <w:t xml:space="preserve"> wykonane z trwałego materiału, w szczególności </w:t>
      </w:r>
      <w:r w:rsidR="00C43B24">
        <w:rPr>
          <w:rFonts w:ascii="Arial" w:hAnsi="Arial" w:cs="Arial"/>
          <w:sz w:val="24"/>
          <w:szCs w:val="24"/>
        </w:rPr>
        <w:t>metalu lub tworzywa sztucznego,</w:t>
      </w:r>
    </w:p>
    <w:p w:rsidR="00787678" w:rsidRPr="00C43B24" w:rsidRDefault="00761EDC" w:rsidP="004A15A4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43B24">
        <w:rPr>
          <w:rFonts w:ascii="Arial" w:hAnsi="Arial" w:cs="Arial"/>
          <w:sz w:val="24"/>
          <w:szCs w:val="24"/>
        </w:rPr>
        <w:t xml:space="preserve">wyposażone w klapy lub pokrywy umożliwiające ich zamknięcie oznakowane </w:t>
      </w:r>
      <w:r w:rsidR="003115CC" w:rsidRPr="00C43B24">
        <w:rPr>
          <w:rFonts w:ascii="Arial" w:hAnsi="Arial" w:cs="Arial"/>
          <w:sz w:val="24"/>
          <w:szCs w:val="24"/>
        </w:rPr>
        <w:br/>
      </w:r>
      <w:r w:rsidRPr="00C43B24">
        <w:rPr>
          <w:rFonts w:ascii="Arial" w:hAnsi="Arial" w:cs="Arial"/>
          <w:sz w:val="24"/>
          <w:szCs w:val="24"/>
        </w:rPr>
        <w:t>w sposób jednoznacznie wskazujący na rodzaj zbieranych w nich odpadów</w:t>
      </w:r>
      <w:r w:rsidR="00787678" w:rsidRPr="00C43B24">
        <w:rPr>
          <w:rFonts w:ascii="Arial" w:hAnsi="Arial" w:cs="Arial"/>
          <w:sz w:val="24"/>
          <w:szCs w:val="24"/>
        </w:rPr>
        <w:t>.</w:t>
      </w:r>
    </w:p>
    <w:p w:rsidR="00F466EA" w:rsidRPr="002B6EE3" w:rsidRDefault="00CF62F3" w:rsidP="004A15A4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Worki do zbierania odpadów komunalnych </w:t>
      </w:r>
      <w:r w:rsidR="00F3767D" w:rsidRPr="002B6EE3">
        <w:rPr>
          <w:rFonts w:ascii="Arial" w:hAnsi="Arial" w:cs="Arial"/>
          <w:sz w:val="24"/>
          <w:szCs w:val="24"/>
        </w:rPr>
        <w:t>powinny być:</w:t>
      </w:r>
    </w:p>
    <w:p w:rsidR="005E574A" w:rsidRDefault="0062392C" w:rsidP="004A15A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574A">
        <w:rPr>
          <w:rFonts w:ascii="Arial" w:hAnsi="Arial" w:cs="Arial"/>
          <w:sz w:val="24"/>
          <w:szCs w:val="24"/>
        </w:rPr>
        <w:t xml:space="preserve">pojemności </w:t>
      </w:r>
      <w:r w:rsidR="00684317" w:rsidRPr="005E574A">
        <w:rPr>
          <w:rFonts w:ascii="Arial" w:hAnsi="Arial" w:cs="Arial"/>
          <w:sz w:val="24"/>
          <w:szCs w:val="24"/>
        </w:rPr>
        <w:t>od 60 do 120 litrów</w:t>
      </w:r>
      <w:r w:rsidR="005E574A">
        <w:rPr>
          <w:rFonts w:ascii="Arial" w:hAnsi="Arial" w:cs="Arial"/>
          <w:sz w:val="24"/>
          <w:szCs w:val="24"/>
        </w:rPr>
        <w:t>,</w:t>
      </w:r>
    </w:p>
    <w:p w:rsidR="005E574A" w:rsidRDefault="00F3767D" w:rsidP="004A15A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574A">
        <w:rPr>
          <w:rFonts w:ascii="Arial" w:hAnsi="Arial" w:cs="Arial"/>
          <w:sz w:val="24"/>
          <w:szCs w:val="24"/>
        </w:rPr>
        <w:t>wykonane</w:t>
      </w:r>
      <w:r w:rsidR="00CF62F3" w:rsidRPr="005E574A">
        <w:rPr>
          <w:rFonts w:ascii="Arial" w:hAnsi="Arial" w:cs="Arial"/>
          <w:sz w:val="24"/>
          <w:szCs w:val="24"/>
        </w:rPr>
        <w:t xml:space="preserve"> z folii polietylowej LDP lub równoważnego materiału o grubości zapewniającej odporność na rozerwanie,</w:t>
      </w:r>
    </w:p>
    <w:p w:rsidR="005E574A" w:rsidRDefault="00F3767D" w:rsidP="004A15A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574A">
        <w:rPr>
          <w:rFonts w:ascii="Arial" w:hAnsi="Arial" w:cs="Arial"/>
          <w:sz w:val="24"/>
          <w:szCs w:val="24"/>
        </w:rPr>
        <w:t>bez</w:t>
      </w:r>
      <w:r w:rsidR="00F466EA" w:rsidRPr="005E574A">
        <w:rPr>
          <w:rFonts w:ascii="Arial" w:hAnsi="Arial" w:cs="Arial"/>
          <w:sz w:val="24"/>
          <w:szCs w:val="24"/>
        </w:rPr>
        <w:t xml:space="preserve"> </w:t>
      </w:r>
      <w:r w:rsidRPr="005E574A">
        <w:rPr>
          <w:rFonts w:ascii="Arial" w:hAnsi="Arial" w:cs="Arial"/>
          <w:sz w:val="24"/>
          <w:szCs w:val="24"/>
        </w:rPr>
        <w:t>zawartości dodatków</w:t>
      </w:r>
      <w:r w:rsidR="00CF62F3" w:rsidRPr="005E574A">
        <w:rPr>
          <w:rFonts w:ascii="Arial" w:hAnsi="Arial" w:cs="Arial"/>
          <w:sz w:val="24"/>
          <w:szCs w:val="24"/>
        </w:rPr>
        <w:t xml:space="preserve"> pierwiastków szkodliwych dla środowiska,</w:t>
      </w:r>
    </w:p>
    <w:p w:rsidR="005E574A" w:rsidRDefault="00CF62F3" w:rsidP="004A15A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574A">
        <w:rPr>
          <w:rFonts w:ascii="Arial" w:hAnsi="Arial" w:cs="Arial"/>
          <w:sz w:val="24"/>
          <w:szCs w:val="24"/>
        </w:rPr>
        <w:t>odporne na działanie promieni UV, niskich temperatur oraz środkó</w:t>
      </w:r>
      <w:r w:rsidR="00F466EA" w:rsidRPr="005E574A">
        <w:rPr>
          <w:rFonts w:ascii="Arial" w:hAnsi="Arial" w:cs="Arial"/>
          <w:sz w:val="24"/>
          <w:szCs w:val="24"/>
        </w:rPr>
        <w:t>w c</w:t>
      </w:r>
      <w:r w:rsidRPr="005E574A">
        <w:rPr>
          <w:rFonts w:ascii="Arial" w:hAnsi="Arial" w:cs="Arial"/>
          <w:sz w:val="24"/>
          <w:szCs w:val="24"/>
        </w:rPr>
        <w:t>hemicznych</w:t>
      </w:r>
      <w:r w:rsidR="005E574A">
        <w:rPr>
          <w:rFonts w:ascii="Arial" w:hAnsi="Arial" w:cs="Arial"/>
          <w:sz w:val="24"/>
          <w:szCs w:val="24"/>
        </w:rPr>
        <w:t>,</w:t>
      </w:r>
    </w:p>
    <w:p w:rsidR="00CF62F3" w:rsidRPr="005E574A" w:rsidRDefault="00F466EA" w:rsidP="004A15A4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574A">
        <w:rPr>
          <w:rFonts w:ascii="Arial" w:hAnsi="Arial" w:cs="Arial"/>
          <w:sz w:val="24"/>
          <w:szCs w:val="24"/>
        </w:rPr>
        <w:lastRenderedPageBreak/>
        <w:t xml:space="preserve">przezroczyste lub </w:t>
      </w:r>
      <w:r w:rsidR="00F3767D" w:rsidRPr="005E574A">
        <w:rPr>
          <w:rFonts w:ascii="Arial" w:hAnsi="Arial" w:cs="Arial"/>
          <w:sz w:val="24"/>
          <w:szCs w:val="24"/>
        </w:rPr>
        <w:t xml:space="preserve">półprzezroczyste, </w:t>
      </w:r>
      <w:r w:rsidRPr="005E574A">
        <w:rPr>
          <w:rFonts w:ascii="Arial" w:hAnsi="Arial" w:cs="Arial"/>
          <w:sz w:val="24"/>
          <w:szCs w:val="24"/>
        </w:rPr>
        <w:t>umożliwiające wizualną kontrolę zawartości.</w:t>
      </w:r>
    </w:p>
    <w:p w:rsidR="00787678" w:rsidRPr="002E3B8C" w:rsidRDefault="00787678" w:rsidP="004A15A4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Pojemniki oraz worki zapewniają zabezpieczenie odpadów przed </w:t>
      </w:r>
      <w:r w:rsidR="00F3767D" w:rsidRPr="002B6EE3">
        <w:rPr>
          <w:rFonts w:ascii="Arial" w:hAnsi="Arial" w:cs="Arial"/>
          <w:sz w:val="24"/>
          <w:szCs w:val="24"/>
        </w:rPr>
        <w:t>pogorszeniem, jakości</w:t>
      </w:r>
      <w:r w:rsidRPr="002B6EE3">
        <w:rPr>
          <w:rFonts w:ascii="Arial" w:hAnsi="Arial" w:cs="Arial"/>
          <w:sz w:val="24"/>
          <w:szCs w:val="24"/>
        </w:rPr>
        <w:t xml:space="preserve"> </w:t>
      </w:r>
      <w:r w:rsidRPr="002E3B8C">
        <w:rPr>
          <w:rFonts w:ascii="Arial" w:hAnsi="Arial" w:cs="Arial"/>
          <w:sz w:val="24"/>
          <w:szCs w:val="24"/>
        </w:rPr>
        <w:t>zbieranej frakcji odpadów dla przyszłych procesów ich przetwarzania.</w:t>
      </w:r>
    </w:p>
    <w:p w:rsidR="00FD6D60" w:rsidRPr="002E3B8C" w:rsidRDefault="00FD6D60" w:rsidP="004A15A4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3B8C">
        <w:rPr>
          <w:rFonts w:ascii="Arial" w:hAnsi="Arial" w:cs="Arial"/>
          <w:sz w:val="24"/>
          <w:szCs w:val="24"/>
        </w:rPr>
        <w:t>Pojemność i liczba worków do zbierania odpadów</w:t>
      </w:r>
      <w:r w:rsidR="009D6152" w:rsidRPr="002E3B8C">
        <w:rPr>
          <w:rFonts w:ascii="Arial" w:hAnsi="Arial" w:cs="Arial"/>
          <w:sz w:val="24"/>
          <w:szCs w:val="24"/>
        </w:rPr>
        <w:t xml:space="preserve"> selektywnych</w:t>
      </w:r>
      <w:r w:rsidRPr="002E3B8C">
        <w:rPr>
          <w:rFonts w:ascii="Arial" w:hAnsi="Arial" w:cs="Arial"/>
          <w:sz w:val="24"/>
          <w:szCs w:val="24"/>
        </w:rPr>
        <w:t xml:space="preserve"> z danej nieruchomości powinna pozwalać na zbieranie </w:t>
      </w:r>
      <w:r w:rsidR="00CF62F3" w:rsidRPr="002E3B8C">
        <w:rPr>
          <w:rFonts w:ascii="Arial" w:hAnsi="Arial" w:cs="Arial"/>
          <w:sz w:val="24"/>
          <w:szCs w:val="24"/>
        </w:rPr>
        <w:t>w całości każdej frakcji odpadów powstających na tej nieruchomości</w:t>
      </w:r>
      <w:r w:rsidR="003115CC">
        <w:rPr>
          <w:rFonts w:ascii="Arial" w:hAnsi="Arial" w:cs="Arial"/>
          <w:sz w:val="24"/>
          <w:szCs w:val="24"/>
        </w:rPr>
        <w:t>.</w:t>
      </w:r>
    </w:p>
    <w:p w:rsidR="009342CB" w:rsidRPr="002E3B8C" w:rsidRDefault="008D136E" w:rsidP="004A15A4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3B8C">
        <w:rPr>
          <w:rFonts w:ascii="Arial" w:hAnsi="Arial" w:cs="Arial"/>
          <w:sz w:val="24"/>
          <w:szCs w:val="24"/>
        </w:rPr>
        <w:t xml:space="preserve">Odpady </w:t>
      </w:r>
      <w:r w:rsidR="0088116C" w:rsidRPr="002E3B8C">
        <w:rPr>
          <w:rFonts w:ascii="Arial" w:hAnsi="Arial" w:cs="Arial"/>
          <w:sz w:val="24"/>
          <w:szCs w:val="24"/>
        </w:rPr>
        <w:t xml:space="preserve">w </w:t>
      </w:r>
      <w:r w:rsidR="00F3767D" w:rsidRPr="002E3B8C">
        <w:rPr>
          <w:rFonts w:ascii="Arial" w:hAnsi="Arial" w:cs="Arial"/>
          <w:sz w:val="24"/>
          <w:szCs w:val="24"/>
        </w:rPr>
        <w:t>podziale na</w:t>
      </w:r>
      <w:r w:rsidR="0088116C" w:rsidRPr="002E3B8C">
        <w:rPr>
          <w:rFonts w:ascii="Arial" w:hAnsi="Arial" w:cs="Arial"/>
          <w:sz w:val="24"/>
          <w:szCs w:val="24"/>
        </w:rPr>
        <w:t xml:space="preserve"> poszczególne frakcje </w:t>
      </w:r>
      <w:r w:rsidR="00F3767D" w:rsidRPr="002E3B8C">
        <w:rPr>
          <w:rFonts w:ascii="Arial" w:hAnsi="Arial" w:cs="Arial"/>
          <w:sz w:val="24"/>
          <w:szCs w:val="24"/>
        </w:rPr>
        <w:t>zbierane będą</w:t>
      </w:r>
      <w:r w:rsidR="0088116C" w:rsidRPr="002E3B8C">
        <w:rPr>
          <w:rFonts w:ascii="Arial" w:hAnsi="Arial" w:cs="Arial"/>
          <w:sz w:val="24"/>
          <w:szCs w:val="24"/>
        </w:rPr>
        <w:t xml:space="preserve"> do p</w:t>
      </w:r>
      <w:r w:rsidR="00377B2E" w:rsidRPr="002E3B8C">
        <w:rPr>
          <w:rFonts w:ascii="Arial" w:hAnsi="Arial" w:cs="Arial"/>
          <w:sz w:val="24"/>
          <w:szCs w:val="24"/>
        </w:rPr>
        <w:t>ojemników</w:t>
      </w:r>
      <w:r w:rsidR="0088116C" w:rsidRPr="002E3B8C">
        <w:rPr>
          <w:rFonts w:ascii="Arial" w:hAnsi="Arial" w:cs="Arial"/>
          <w:sz w:val="24"/>
          <w:szCs w:val="24"/>
        </w:rPr>
        <w:t xml:space="preserve"> oraz worków</w:t>
      </w:r>
      <w:r w:rsidR="00761EDC" w:rsidRPr="002E3B8C">
        <w:rPr>
          <w:rFonts w:ascii="Arial" w:hAnsi="Arial" w:cs="Arial"/>
          <w:sz w:val="24"/>
          <w:szCs w:val="24"/>
        </w:rPr>
        <w:t xml:space="preserve"> </w:t>
      </w:r>
      <w:r w:rsidR="00F3767D" w:rsidRPr="002E3B8C">
        <w:rPr>
          <w:rFonts w:ascii="Arial" w:hAnsi="Arial" w:cs="Arial"/>
          <w:sz w:val="24"/>
          <w:szCs w:val="24"/>
        </w:rPr>
        <w:t>oznaczonych w</w:t>
      </w:r>
      <w:r w:rsidR="000F4E4B" w:rsidRPr="002E3B8C">
        <w:rPr>
          <w:rFonts w:ascii="Arial" w:hAnsi="Arial" w:cs="Arial"/>
          <w:sz w:val="24"/>
          <w:szCs w:val="24"/>
        </w:rPr>
        <w:t xml:space="preserve"> następujący</w:t>
      </w:r>
      <w:r w:rsidR="00AF0C61" w:rsidRPr="002E3B8C">
        <w:rPr>
          <w:rFonts w:ascii="Arial" w:hAnsi="Arial" w:cs="Arial"/>
          <w:sz w:val="24"/>
          <w:szCs w:val="24"/>
        </w:rPr>
        <w:t xml:space="preserve"> </w:t>
      </w:r>
      <w:r w:rsidR="00F3767D" w:rsidRPr="002E3B8C">
        <w:rPr>
          <w:rFonts w:ascii="Arial" w:hAnsi="Arial" w:cs="Arial"/>
          <w:sz w:val="24"/>
          <w:szCs w:val="24"/>
        </w:rPr>
        <w:t>sposób:</w:t>
      </w:r>
    </w:p>
    <w:p w:rsidR="00761EDC" w:rsidRPr="002B6EE3" w:rsidRDefault="000F4E4B" w:rsidP="004A15A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E3B8C">
        <w:rPr>
          <w:rFonts w:ascii="Arial" w:hAnsi="Arial" w:cs="Arial"/>
          <w:sz w:val="24"/>
          <w:szCs w:val="24"/>
        </w:rPr>
        <w:t xml:space="preserve">Kolorem </w:t>
      </w:r>
      <w:r w:rsidR="00761EDC" w:rsidRPr="002E3B8C">
        <w:rPr>
          <w:rFonts w:ascii="Arial" w:hAnsi="Arial" w:cs="Arial"/>
          <w:sz w:val="24"/>
          <w:szCs w:val="24"/>
        </w:rPr>
        <w:t xml:space="preserve">żółtym </w:t>
      </w:r>
      <w:r w:rsidRPr="002E3B8C">
        <w:rPr>
          <w:rFonts w:ascii="Arial" w:hAnsi="Arial" w:cs="Arial"/>
          <w:sz w:val="24"/>
          <w:szCs w:val="24"/>
        </w:rPr>
        <w:t xml:space="preserve">i napisem „Metale i tworzywa </w:t>
      </w:r>
      <w:r w:rsidRPr="002B6EE3">
        <w:rPr>
          <w:rFonts w:ascii="Arial" w:hAnsi="Arial" w:cs="Arial"/>
          <w:sz w:val="24"/>
          <w:szCs w:val="24"/>
        </w:rPr>
        <w:t>sztuczne” –</w:t>
      </w:r>
      <w:r w:rsidR="00761EDC" w:rsidRPr="002B6EE3">
        <w:rPr>
          <w:rFonts w:ascii="Arial" w:hAnsi="Arial" w:cs="Arial"/>
          <w:sz w:val="24"/>
          <w:szCs w:val="24"/>
        </w:rPr>
        <w:t xml:space="preserve"> </w:t>
      </w:r>
      <w:r w:rsidRPr="002B6EE3">
        <w:rPr>
          <w:rFonts w:ascii="Arial" w:hAnsi="Arial" w:cs="Arial"/>
          <w:sz w:val="24"/>
          <w:szCs w:val="24"/>
        </w:rPr>
        <w:t>dla tworzyw sztucznych, metali i opakowań wielomateriałowych</w:t>
      </w:r>
      <w:r w:rsidR="00761EDC" w:rsidRPr="002B6EE3">
        <w:rPr>
          <w:rFonts w:ascii="Arial" w:hAnsi="Arial" w:cs="Arial"/>
          <w:sz w:val="24"/>
          <w:szCs w:val="24"/>
        </w:rPr>
        <w:t>;</w:t>
      </w:r>
    </w:p>
    <w:p w:rsidR="00761EDC" w:rsidRPr="002B6EE3" w:rsidRDefault="000F4E4B" w:rsidP="004A15A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Kolorem </w:t>
      </w:r>
      <w:r w:rsidR="00761EDC" w:rsidRPr="002B6EE3">
        <w:rPr>
          <w:rFonts w:ascii="Arial" w:hAnsi="Arial" w:cs="Arial"/>
          <w:sz w:val="24"/>
          <w:szCs w:val="24"/>
        </w:rPr>
        <w:t xml:space="preserve">zielonym </w:t>
      </w:r>
      <w:r w:rsidRPr="002B6EE3">
        <w:rPr>
          <w:rFonts w:ascii="Arial" w:hAnsi="Arial" w:cs="Arial"/>
          <w:sz w:val="24"/>
          <w:szCs w:val="24"/>
        </w:rPr>
        <w:t xml:space="preserve">i napisem „Szkło” </w:t>
      </w:r>
      <w:r w:rsidR="00761EDC" w:rsidRPr="002B6EE3">
        <w:rPr>
          <w:rFonts w:ascii="Arial" w:hAnsi="Arial" w:cs="Arial"/>
          <w:sz w:val="24"/>
          <w:szCs w:val="24"/>
        </w:rPr>
        <w:t xml:space="preserve">– </w:t>
      </w:r>
      <w:r w:rsidRPr="002B6EE3">
        <w:rPr>
          <w:rFonts w:ascii="Arial" w:hAnsi="Arial" w:cs="Arial"/>
          <w:sz w:val="24"/>
          <w:szCs w:val="24"/>
        </w:rPr>
        <w:t>dla szkła</w:t>
      </w:r>
      <w:r w:rsidR="00761EDC" w:rsidRPr="002B6EE3">
        <w:rPr>
          <w:rFonts w:ascii="Arial" w:hAnsi="Arial" w:cs="Arial"/>
          <w:sz w:val="24"/>
          <w:szCs w:val="24"/>
        </w:rPr>
        <w:t>;</w:t>
      </w:r>
    </w:p>
    <w:p w:rsidR="003D0E1B" w:rsidRPr="002B6EE3" w:rsidRDefault="000F4E4B" w:rsidP="004A15A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Kolorem </w:t>
      </w:r>
      <w:r w:rsidR="00761EDC" w:rsidRPr="002B6EE3">
        <w:rPr>
          <w:rFonts w:ascii="Arial" w:hAnsi="Arial" w:cs="Arial"/>
          <w:sz w:val="24"/>
          <w:szCs w:val="24"/>
        </w:rPr>
        <w:t xml:space="preserve">niebieskim </w:t>
      </w:r>
      <w:r w:rsidRPr="002B6EE3">
        <w:rPr>
          <w:rFonts w:ascii="Arial" w:hAnsi="Arial" w:cs="Arial"/>
          <w:sz w:val="24"/>
          <w:szCs w:val="24"/>
        </w:rPr>
        <w:t>i napisem „Papier”</w:t>
      </w:r>
      <w:r w:rsidR="00761EDC" w:rsidRPr="002B6EE3">
        <w:rPr>
          <w:rFonts w:ascii="Arial" w:hAnsi="Arial" w:cs="Arial"/>
          <w:sz w:val="24"/>
          <w:szCs w:val="24"/>
        </w:rPr>
        <w:t xml:space="preserve">- </w:t>
      </w:r>
      <w:r w:rsidRPr="002B6EE3">
        <w:rPr>
          <w:rFonts w:ascii="Arial" w:hAnsi="Arial" w:cs="Arial"/>
          <w:sz w:val="24"/>
          <w:szCs w:val="24"/>
        </w:rPr>
        <w:t>dla papieru i tektury</w:t>
      </w:r>
      <w:r w:rsidR="00761EDC" w:rsidRPr="002B6EE3">
        <w:rPr>
          <w:rFonts w:ascii="Arial" w:hAnsi="Arial" w:cs="Arial"/>
          <w:sz w:val="24"/>
          <w:szCs w:val="24"/>
        </w:rPr>
        <w:t>;</w:t>
      </w:r>
    </w:p>
    <w:p w:rsidR="002A2C62" w:rsidRPr="002A2C62" w:rsidRDefault="000F4E4B" w:rsidP="004A15A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Kolorem </w:t>
      </w:r>
      <w:r w:rsidR="00761EDC" w:rsidRPr="002B6EE3">
        <w:rPr>
          <w:rFonts w:ascii="Arial" w:hAnsi="Arial" w:cs="Arial"/>
          <w:sz w:val="24"/>
          <w:szCs w:val="24"/>
        </w:rPr>
        <w:t xml:space="preserve">brązowym </w:t>
      </w:r>
      <w:r w:rsidRPr="002B6EE3">
        <w:rPr>
          <w:rFonts w:ascii="Arial" w:hAnsi="Arial" w:cs="Arial"/>
          <w:sz w:val="24"/>
          <w:szCs w:val="24"/>
        </w:rPr>
        <w:t>i napisem „</w:t>
      </w:r>
      <w:r w:rsidR="00F3767D" w:rsidRPr="002B6EE3">
        <w:rPr>
          <w:rFonts w:ascii="Arial" w:hAnsi="Arial" w:cs="Arial"/>
          <w:sz w:val="24"/>
          <w:szCs w:val="24"/>
        </w:rPr>
        <w:t>BIO” – dla</w:t>
      </w:r>
      <w:r w:rsidR="00580030">
        <w:rPr>
          <w:rFonts w:ascii="Arial" w:hAnsi="Arial" w:cs="Arial"/>
          <w:sz w:val="24"/>
          <w:szCs w:val="24"/>
        </w:rPr>
        <w:t xml:space="preserve"> </w:t>
      </w:r>
      <w:r w:rsidRPr="00AA09A3">
        <w:rPr>
          <w:rFonts w:ascii="Arial" w:hAnsi="Arial" w:cs="Arial"/>
          <w:sz w:val="24"/>
          <w:szCs w:val="24"/>
        </w:rPr>
        <w:t>odpadów ulegających biodegradacji</w:t>
      </w:r>
      <w:r w:rsidRPr="002B6EE3">
        <w:rPr>
          <w:rFonts w:ascii="Arial" w:hAnsi="Arial" w:cs="Arial"/>
          <w:sz w:val="24"/>
          <w:szCs w:val="24"/>
        </w:rPr>
        <w:t xml:space="preserve">, ze szczególnym uwzględnieniem </w:t>
      </w:r>
      <w:r w:rsidR="00F3767D" w:rsidRPr="002B6EE3">
        <w:rPr>
          <w:rFonts w:ascii="Arial" w:hAnsi="Arial" w:cs="Arial"/>
          <w:sz w:val="24"/>
          <w:szCs w:val="24"/>
        </w:rPr>
        <w:t>bioodpadów, w</w:t>
      </w:r>
      <w:r w:rsidR="003D0E1B" w:rsidRPr="002B6EE3">
        <w:rPr>
          <w:rFonts w:ascii="Arial" w:hAnsi="Arial" w:cs="Arial"/>
          <w:sz w:val="24"/>
          <w:szCs w:val="24"/>
        </w:rPr>
        <w:t xml:space="preserve"> tym frakcji odpadów </w:t>
      </w:r>
      <w:r w:rsidR="003115CC">
        <w:rPr>
          <w:rFonts w:ascii="Arial" w:hAnsi="Arial" w:cs="Arial"/>
          <w:sz w:val="24"/>
          <w:szCs w:val="24"/>
        </w:rPr>
        <w:br/>
      </w:r>
      <w:r w:rsidR="003D0E1B" w:rsidRPr="002B6EE3">
        <w:rPr>
          <w:rFonts w:ascii="Arial" w:hAnsi="Arial" w:cs="Arial"/>
          <w:sz w:val="24"/>
          <w:szCs w:val="24"/>
        </w:rPr>
        <w:t xml:space="preserve">o charakterze kuchennym, z </w:t>
      </w:r>
      <w:r w:rsidR="003D0E1B" w:rsidRPr="002B6EE3">
        <w:rPr>
          <w:rFonts w:ascii="Arial" w:eastAsia="Times New Roman" w:hAnsi="Arial" w:cs="Arial"/>
          <w:sz w:val="24"/>
          <w:szCs w:val="24"/>
          <w:lang w:eastAsia="pl-PL"/>
        </w:rPr>
        <w:t>wyłączeniem odpadów pochodzenia zwierzęcego oraz tłuszczy</w:t>
      </w:r>
      <w:r w:rsidR="00C21F77" w:rsidRPr="002B6EE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F0C61" w:rsidRPr="00AA09A3" w:rsidRDefault="00AA09A3" w:rsidP="004A15A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Odpady</w:t>
      </w:r>
      <w:r w:rsidR="00F3767D" w:rsidRPr="00AA09A3">
        <w:rPr>
          <w:rFonts w:ascii="Arial" w:hAnsi="Arial" w:cs="Arial"/>
          <w:color w:val="000000" w:themeColor="text1"/>
          <w:sz w:val="24"/>
          <w:szCs w:val="24"/>
        </w:rPr>
        <w:t xml:space="preserve"> pozostałe z</w:t>
      </w:r>
      <w:r w:rsidR="00377B2E" w:rsidRPr="00AA09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767D" w:rsidRPr="00AA09A3">
        <w:rPr>
          <w:rFonts w:ascii="Arial" w:hAnsi="Arial" w:cs="Arial"/>
          <w:color w:val="000000" w:themeColor="text1"/>
          <w:sz w:val="24"/>
          <w:szCs w:val="24"/>
        </w:rPr>
        <w:t>sortowania należy</w:t>
      </w:r>
      <w:r w:rsidR="00AF0C61" w:rsidRPr="00AA09A3">
        <w:rPr>
          <w:rFonts w:ascii="Arial" w:hAnsi="Arial" w:cs="Arial"/>
          <w:sz w:val="24"/>
          <w:szCs w:val="24"/>
        </w:rPr>
        <w:t xml:space="preserve"> gromadzić w </w:t>
      </w:r>
      <w:r w:rsidR="00F3767D" w:rsidRPr="00AA09A3">
        <w:rPr>
          <w:rFonts w:ascii="Arial" w:hAnsi="Arial" w:cs="Arial"/>
          <w:sz w:val="24"/>
          <w:szCs w:val="24"/>
        </w:rPr>
        <w:t>pojemnikach</w:t>
      </w:r>
      <w:r w:rsidR="00377B2E" w:rsidRPr="00AA09A3">
        <w:rPr>
          <w:rFonts w:ascii="Arial" w:hAnsi="Arial" w:cs="Arial"/>
          <w:sz w:val="24"/>
          <w:szCs w:val="24"/>
        </w:rPr>
        <w:t xml:space="preserve"> </w:t>
      </w:r>
      <w:r w:rsidR="00AF0C61" w:rsidRPr="00AA09A3">
        <w:rPr>
          <w:rFonts w:ascii="Arial" w:hAnsi="Arial" w:cs="Arial"/>
          <w:sz w:val="24"/>
          <w:szCs w:val="24"/>
        </w:rPr>
        <w:t>przeznaczonych do zbierania odpadów zmieszanych.</w:t>
      </w:r>
    </w:p>
    <w:p w:rsidR="00390CFC" w:rsidRPr="002A2C62" w:rsidRDefault="003C0691" w:rsidP="004A15A4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A2C62">
        <w:rPr>
          <w:rFonts w:ascii="Arial" w:hAnsi="Arial" w:cs="Arial"/>
          <w:color w:val="000000" w:themeColor="text1"/>
          <w:sz w:val="24"/>
          <w:szCs w:val="24"/>
        </w:rPr>
        <w:t>Do zbierania odpadów komunalnych</w:t>
      </w:r>
      <w:r w:rsidRPr="002A2C6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A2C62">
        <w:rPr>
          <w:rFonts w:ascii="Arial" w:hAnsi="Arial" w:cs="Arial"/>
          <w:color w:val="000000" w:themeColor="text1"/>
          <w:sz w:val="24"/>
          <w:szCs w:val="24"/>
        </w:rPr>
        <w:t>stosuje się pojemniki o pojemnościach od 120 litrów do 1100 litrów</w:t>
      </w:r>
      <w:r w:rsidR="00390CFC" w:rsidRPr="002A2C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306C" w:rsidRPr="002B6EE3" w:rsidRDefault="00F3306C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6" w:name="_Toc508260876"/>
      <w:r w:rsidRPr="002B6EE3">
        <w:rPr>
          <w:rFonts w:ascii="Arial" w:hAnsi="Arial" w:cs="Arial"/>
          <w:color w:val="000000" w:themeColor="text1"/>
          <w:sz w:val="24"/>
          <w:szCs w:val="24"/>
        </w:rPr>
        <w:t>§ 5</w:t>
      </w:r>
      <w:bookmarkEnd w:id="6"/>
    </w:p>
    <w:p w:rsidR="00F3306C" w:rsidRPr="002B6EE3" w:rsidRDefault="0062392C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7" w:name="_Toc508260877"/>
      <w:r w:rsidRPr="002B6EE3">
        <w:rPr>
          <w:rFonts w:ascii="Arial" w:hAnsi="Arial" w:cs="Arial"/>
          <w:color w:val="000000" w:themeColor="text1"/>
          <w:sz w:val="24"/>
          <w:szCs w:val="24"/>
        </w:rPr>
        <w:t>Z</w:t>
      </w:r>
      <w:r w:rsidR="00D1585F" w:rsidRPr="002B6EE3">
        <w:rPr>
          <w:rFonts w:ascii="Arial" w:hAnsi="Arial" w:cs="Arial"/>
          <w:color w:val="000000" w:themeColor="text1"/>
          <w:sz w:val="24"/>
          <w:szCs w:val="24"/>
        </w:rPr>
        <w:t xml:space="preserve">asady wyposażania nieruchomości w pojemniki/worki </w:t>
      </w:r>
      <w:bookmarkEnd w:id="7"/>
    </w:p>
    <w:p w:rsidR="00FD6D60" w:rsidRPr="002B6EE3" w:rsidRDefault="00FD6D60" w:rsidP="00E2666A">
      <w:pPr>
        <w:pStyle w:val="Akapitzlist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E0B32" w:rsidRPr="002B6EE3" w:rsidRDefault="00874F8E" w:rsidP="00E2666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Gmina Bielsk</w:t>
      </w:r>
      <w:r w:rsidR="00EE0B32" w:rsidRPr="002B6EE3">
        <w:rPr>
          <w:rFonts w:ascii="Arial" w:hAnsi="Arial" w:cs="Arial"/>
          <w:color w:val="000000" w:themeColor="text1"/>
          <w:sz w:val="24"/>
          <w:szCs w:val="24"/>
        </w:rPr>
        <w:t xml:space="preserve"> uwzględniają</w:t>
      </w:r>
      <w:r w:rsidR="00D83ACA" w:rsidRPr="002B6EE3">
        <w:rPr>
          <w:rFonts w:ascii="Arial" w:hAnsi="Arial" w:cs="Arial"/>
          <w:color w:val="000000" w:themeColor="text1"/>
          <w:sz w:val="24"/>
          <w:szCs w:val="24"/>
        </w:rPr>
        <w:t>c</w:t>
      </w:r>
      <w:r w:rsidR="00EE0B32" w:rsidRPr="002B6EE3">
        <w:rPr>
          <w:rFonts w:ascii="Arial" w:hAnsi="Arial" w:cs="Arial"/>
          <w:color w:val="000000" w:themeColor="text1"/>
          <w:sz w:val="24"/>
          <w:szCs w:val="24"/>
        </w:rPr>
        <w:t xml:space="preserve"> deklaracje właścicieli nieruchomości w zakresie </w:t>
      </w:r>
      <w:r w:rsidR="00D7704B" w:rsidRPr="002B6EE3">
        <w:rPr>
          <w:rFonts w:ascii="Arial" w:hAnsi="Arial" w:cs="Arial"/>
          <w:color w:val="000000" w:themeColor="text1"/>
          <w:sz w:val="24"/>
          <w:szCs w:val="24"/>
        </w:rPr>
        <w:t>selektywnego gromadzenia</w:t>
      </w:r>
      <w:r w:rsidR="00EE0B32" w:rsidRPr="002B6EE3">
        <w:rPr>
          <w:rFonts w:ascii="Arial" w:hAnsi="Arial" w:cs="Arial"/>
          <w:color w:val="000000" w:themeColor="text1"/>
          <w:sz w:val="24"/>
          <w:szCs w:val="24"/>
        </w:rPr>
        <w:t xml:space="preserve"> odpadów komunalnych, wyposaży w pojemniki i worki odpowiednio oznakowane</w:t>
      </w:r>
      <w:r w:rsidR="00000C90">
        <w:rPr>
          <w:rFonts w:ascii="Arial" w:hAnsi="Arial" w:cs="Arial"/>
          <w:color w:val="000000" w:themeColor="text1"/>
          <w:sz w:val="24"/>
          <w:szCs w:val="24"/>
        </w:rPr>
        <w:t xml:space="preserve"> nieruchomości:</w:t>
      </w:r>
    </w:p>
    <w:p w:rsidR="001D6E28" w:rsidRDefault="00B05EBF" w:rsidP="004A15A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6E28">
        <w:rPr>
          <w:rFonts w:ascii="Arial" w:hAnsi="Arial" w:cs="Arial"/>
          <w:color w:val="000000" w:themeColor="text1"/>
          <w:sz w:val="24"/>
          <w:szCs w:val="24"/>
        </w:rPr>
        <w:t>n</w:t>
      </w:r>
      <w:r w:rsidR="00EE0B32" w:rsidRPr="001D6E28">
        <w:rPr>
          <w:rFonts w:ascii="Arial" w:hAnsi="Arial" w:cs="Arial"/>
          <w:color w:val="000000" w:themeColor="text1"/>
          <w:sz w:val="24"/>
          <w:szCs w:val="24"/>
        </w:rPr>
        <w:t>a których zamieszkują mieszkańcy</w:t>
      </w:r>
      <w:r w:rsidR="00874F8E" w:rsidRPr="001D6E2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71C9" w:rsidRPr="001D6E28" w:rsidRDefault="00000C90" w:rsidP="004A15A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6E28">
        <w:rPr>
          <w:rFonts w:ascii="Arial" w:hAnsi="Arial" w:cs="Arial"/>
          <w:color w:val="000000" w:themeColor="text1"/>
          <w:sz w:val="24"/>
          <w:szCs w:val="24"/>
        </w:rPr>
        <w:t>zamieszkałe na których znajduje się domek letniskowy, lub i</w:t>
      </w:r>
      <w:r w:rsidR="000177EF">
        <w:rPr>
          <w:rFonts w:ascii="Arial" w:hAnsi="Arial" w:cs="Arial"/>
          <w:color w:val="000000" w:themeColor="text1"/>
          <w:sz w:val="24"/>
          <w:szCs w:val="24"/>
        </w:rPr>
        <w:t xml:space="preserve">nną nieruchomość wykorzystywaną </w:t>
      </w:r>
      <w:r w:rsidRPr="001D6E28">
        <w:rPr>
          <w:rFonts w:ascii="Arial" w:hAnsi="Arial" w:cs="Arial"/>
          <w:color w:val="000000" w:themeColor="text1"/>
          <w:sz w:val="24"/>
          <w:szCs w:val="24"/>
        </w:rPr>
        <w:t>na</w:t>
      </w:r>
      <w:r w:rsidR="000177EF">
        <w:rPr>
          <w:rFonts w:ascii="Arial" w:hAnsi="Arial" w:cs="Arial"/>
          <w:color w:val="000000" w:themeColor="text1"/>
          <w:sz w:val="24"/>
          <w:szCs w:val="24"/>
        </w:rPr>
        <w:t xml:space="preserve"> cele rekreacyjno-wypoczynkowe </w:t>
      </w:r>
      <w:r w:rsidR="00EE0B32" w:rsidRPr="001D6E28">
        <w:rPr>
          <w:rFonts w:ascii="Arial" w:hAnsi="Arial" w:cs="Arial"/>
          <w:color w:val="000000" w:themeColor="text1"/>
          <w:sz w:val="24"/>
          <w:szCs w:val="24"/>
        </w:rPr>
        <w:t xml:space="preserve">(nie </w:t>
      </w:r>
      <w:r w:rsidR="000177EF">
        <w:rPr>
          <w:rFonts w:ascii="Arial" w:hAnsi="Arial" w:cs="Arial"/>
          <w:color w:val="000000" w:themeColor="text1"/>
          <w:sz w:val="24"/>
          <w:szCs w:val="24"/>
        </w:rPr>
        <w:t xml:space="preserve">dotyczy </w:t>
      </w:r>
      <w:r w:rsidR="00EE0B32" w:rsidRPr="001D6E28">
        <w:rPr>
          <w:rFonts w:ascii="Arial" w:hAnsi="Arial" w:cs="Arial"/>
          <w:color w:val="000000" w:themeColor="text1"/>
          <w:sz w:val="24"/>
          <w:szCs w:val="24"/>
        </w:rPr>
        <w:t>nieruchomości wykorzystywanych do celów zarobkowych)</w:t>
      </w:r>
      <w:r w:rsidR="00874F8E" w:rsidRPr="001D6E2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E0B32" w:rsidRPr="002B6EE3" w:rsidRDefault="00EE0B32" w:rsidP="00E2666A">
      <w:pPr>
        <w:pStyle w:val="Akapitzlist"/>
        <w:numPr>
          <w:ilvl w:val="0"/>
          <w:numId w:val="1"/>
        </w:numPr>
        <w:spacing w:line="276" w:lineRule="auto"/>
        <w:ind w:left="426" w:hanging="4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Wyposażenie nieruchomości</w:t>
      </w:r>
      <w:r w:rsidR="0018088B" w:rsidRPr="002B6EE3">
        <w:rPr>
          <w:rFonts w:ascii="Arial" w:hAnsi="Arial" w:cs="Arial"/>
          <w:color w:val="000000" w:themeColor="text1"/>
          <w:sz w:val="24"/>
          <w:szCs w:val="24"/>
        </w:rPr>
        <w:t xml:space="preserve"> w pojemniki i/lub worki przez </w:t>
      </w:r>
      <w:r w:rsidR="00874F8E">
        <w:rPr>
          <w:rFonts w:ascii="Arial" w:hAnsi="Arial" w:cs="Arial"/>
          <w:color w:val="000000" w:themeColor="text1"/>
          <w:sz w:val="24"/>
          <w:szCs w:val="24"/>
        </w:rPr>
        <w:t>Gminę Bielsk</w:t>
      </w:r>
      <w:r w:rsidR="00772669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088B" w:rsidRPr="002B6EE3">
        <w:rPr>
          <w:rFonts w:ascii="Arial" w:hAnsi="Arial" w:cs="Arial"/>
          <w:color w:val="000000" w:themeColor="text1"/>
          <w:sz w:val="24"/>
          <w:szCs w:val="24"/>
        </w:rPr>
        <w:t xml:space="preserve">odbywać się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będzie w następujący sposób: </w:t>
      </w:r>
    </w:p>
    <w:p w:rsidR="00180462" w:rsidRPr="00CD251A" w:rsidRDefault="009D6152" w:rsidP="004A15A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D251A">
        <w:rPr>
          <w:rFonts w:ascii="Arial" w:hAnsi="Arial" w:cs="Arial"/>
          <w:sz w:val="24"/>
          <w:szCs w:val="24"/>
        </w:rPr>
        <w:t xml:space="preserve">dla </w:t>
      </w:r>
      <w:r w:rsidR="00B05EBF" w:rsidRPr="00CD251A">
        <w:rPr>
          <w:rFonts w:ascii="Arial" w:hAnsi="Arial" w:cs="Arial"/>
          <w:sz w:val="24"/>
          <w:szCs w:val="24"/>
        </w:rPr>
        <w:t>z</w:t>
      </w:r>
      <w:r w:rsidR="00EE0B32" w:rsidRPr="00CD251A">
        <w:rPr>
          <w:rFonts w:ascii="Arial" w:hAnsi="Arial" w:cs="Arial"/>
          <w:sz w:val="24"/>
          <w:szCs w:val="24"/>
        </w:rPr>
        <w:t>abudow</w:t>
      </w:r>
      <w:r w:rsidRPr="00CD251A">
        <w:rPr>
          <w:rFonts w:ascii="Arial" w:hAnsi="Arial" w:cs="Arial"/>
          <w:sz w:val="24"/>
          <w:szCs w:val="24"/>
        </w:rPr>
        <w:t>y</w:t>
      </w:r>
      <w:r w:rsidR="00EE0B32" w:rsidRPr="00CD251A">
        <w:rPr>
          <w:rFonts w:ascii="Arial" w:hAnsi="Arial" w:cs="Arial"/>
          <w:sz w:val="24"/>
          <w:szCs w:val="24"/>
        </w:rPr>
        <w:t xml:space="preserve"> jednorodzinn</w:t>
      </w:r>
      <w:r w:rsidRPr="00CD251A">
        <w:rPr>
          <w:rFonts w:ascii="Arial" w:hAnsi="Arial" w:cs="Arial"/>
          <w:sz w:val="24"/>
          <w:szCs w:val="24"/>
        </w:rPr>
        <w:t>ej</w:t>
      </w:r>
      <w:r w:rsidR="00EE0B32" w:rsidRPr="00CD251A">
        <w:rPr>
          <w:rFonts w:ascii="Arial" w:hAnsi="Arial" w:cs="Arial"/>
          <w:sz w:val="24"/>
          <w:szCs w:val="24"/>
        </w:rPr>
        <w:t xml:space="preserve"> </w:t>
      </w:r>
      <w:r w:rsidR="00180462" w:rsidRPr="00CD251A">
        <w:rPr>
          <w:rFonts w:ascii="Arial" w:hAnsi="Arial" w:cs="Arial"/>
          <w:sz w:val="24"/>
          <w:szCs w:val="24"/>
        </w:rPr>
        <w:t xml:space="preserve"> </w:t>
      </w:r>
      <w:r w:rsidR="003C5B08" w:rsidRPr="00CD251A">
        <w:rPr>
          <w:rFonts w:ascii="Arial" w:hAnsi="Arial" w:cs="Arial"/>
          <w:sz w:val="24"/>
          <w:szCs w:val="24"/>
        </w:rPr>
        <w:t>prz</w:t>
      </w:r>
      <w:r w:rsidR="006C243F" w:rsidRPr="00CD251A">
        <w:rPr>
          <w:rFonts w:ascii="Arial" w:hAnsi="Arial" w:cs="Arial"/>
          <w:sz w:val="24"/>
          <w:szCs w:val="24"/>
        </w:rPr>
        <w:t>yjmuje się</w:t>
      </w:r>
      <w:r w:rsidR="00180462" w:rsidRPr="00CD251A">
        <w:rPr>
          <w:rFonts w:ascii="Arial" w:hAnsi="Arial" w:cs="Arial"/>
          <w:sz w:val="24"/>
          <w:szCs w:val="24"/>
        </w:rPr>
        <w:t xml:space="preserve">: </w:t>
      </w:r>
    </w:p>
    <w:p w:rsidR="00C44053" w:rsidRPr="002A2C62" w:rsidRDefault="006C243F" w:rsidP="00E2666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2C62">
        <w:rPr>
          <w:rFonts w:ascii="Arial" w:hAnsi="Arial" w:cs="Arial"/>
          <w:sz w:val="24"/>
          <w:szCs w:val="24"/>
        </w:rPr>
        <w:t xml:space="preserve">że </w:t>
      </w:r>
      <w:r w:rsidR="009D6152" w:rsidRPr="002A2C62">
        <w:rPr>
          <w:rFonts w:ascii="Arial" w:hAnsi="Arial" w:cs="Arial"/>
          <w:sz w:val="24"/>
          <w:szCs w:val="24"/>
        </w:rPr>
        <w:t>średnia ilość odpadów komunalnych przypadająca na jednego mieszkańca wynosi</w:t>
      </w:r>
      <w:r w:rsidR="00180462" w:rsidRPr="002A2C62">
        <w:rPr>
          <w:rFonts w:ascii="Arial" w:hAnsi="Arial" w:cs="Arial"/>
          <w:sz w:val="24"/>
          <w:szCs w:val="24"/>
        </w:rPr>
        <w:t xml:space="preserve"> </w:t>
      </w:r>
      <w:r w:rsidR="00C90807">
        <w:rPr>
          <w:rFonts w:ascii="Arial" w:hAnsi="Arial" w:cs="Arial"/>
          <w:sz w:val="24"/>
          <w:szCs w:val="24"/>
        </w:rPr>
        <w:t>4</w:t>
      </w:r>
      <w:r w:rsidR="00C44053" w:rsidRPr="002A2C62">
        <w:rPr>
          <w:rFonts w:ascii="Arial" w:hAnsi="Arial" w:cs="Arial"/>
          <w:sz w:val="24"/>
          <w:szCs w:val="24"/>
        </w:rPr>
        <w:t>0 litrów, jednak co najmniej jeden pojemnik na odpady zmieszane lub pozostałości z sor</w:t>
      </w:r>
      <w:r w:rsidR="002A2C62">
        <w:rPr>
          <w:rFonts w:ascii="Arial" w:hAnsi="Arial" w:cs="Arial"/>
          <w:sz w:val="24"/>
          <w:szCs w:val="24"/>
        </w:rPr>
        <w:t>towania o pojemności 120 litrów;</w:t>
      </w:r>
    </w:p>
    <w:p w:rsidR="00EE0B32" w:rsidRPr="002B6EE3" w:rsidRDefault="0056334A" w:rsidP="00E2666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</w:t>
      </w:r>
      <w:r w:rsidR="00EE0B32" w:rsidRPr="002B6EE3">
        <w:rPr>
          <w:rFonts w:ascii="Arial" w:hAnsi="Arial" w:cs="Arial"/>
          <w:color w:val="000000" w:themeColor="text1"/>
          <w:sz w:val="24"/>
          <w:szCs w:val="24"/>
        </w:rPr>
        <w:t>orek o pojemności odpowiadającej 120 l na tworzywa sztuczne, metale oraz opakowania wielomateriałowe (żółty)</w:t>
      </w:r>
      <w:r w:rsidR="002A2C6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E0B32" w:rsidRPr="002B6EE3" w:rsidRDefault="0056334A" w:rsidP="00E2666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</w:t>
      </w:r>
      <w:r w:rsidR="00EE0B32" w:rsidRPr="002B6EE3">
        <w:rPr>
          <w:rFonts w:ascii="Arial" w:hAnsi="Arial" w:cs="Arial"/>
          <w:color w:val="000000" w:themeColor="text1"/>
          <w:sz w:val="24"/>
          <w:szCs w:val="24"/>
        </w:rPr>
        <w:t>orek o pojemności odpowiadającej 120 l na papier i tekturę (niebieski)</w:t>
      </w:r>
      <w:r w:rsidR="00D7704B" w:rsidRPr="002B6EE3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EE0B32" w:rsidRPr="002B6EE3" w:rsidRDefault="0056334A" w:rsidP="00E2666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</w:t>
      </w:r>
      <w:r w:rsidR="00EE0B32" w:rsidRPr="002B6EE3">
        <w:rPr>
          <w:rFonts w:ascii="Arial" w:hAnsi="Arial" w:cs="Arial"/>
          <w:color w:val="000000" w:themeColor="text1"/>
          <w:sz w:val="24"/>
          <w:szCs w:val="24"/>
        </w:rPr>
        <w:t>orek o pojemności odpowiadającej 60 l na szkło (zielony)</w:t>
      </w:r>
      <w:r w:rsidR="002A2C6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E0B32" w:rsidRDefault="0056334A" w:rsidP="00E2666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2C62">
        <w:rPr>
          <w:rFonts w:ascii="Arial" w:hAnsi="Arial" w:cs="Arial"/>
          <w:color w:val="000000" w:themeColor="text1"/>
          <w:sz w:val="24"/>
          <w:szCs w:val="24"/>
        </w:rPr>
        <w:lastRenderedPageBreak/>
        <w:t>w</w:t>
      </w:r>
      <w:r w:rsidR="00EE0B32" w:rsidRPr="002A2C62">
        <w:rPr>
          <w:rFonts w:ascii="Arial" w:hAnsi="Arial" w:cs="Arial"/>
          <w:color w:val="000000" w:themeColor="text1"/>
          <w:sz w:val="24"/>
          <w:szCs w:val="24"/>
        </w:rPr>
        <w:t xml:space="preserve">orek o pojemności 120 l </w:t>
      </w:r>
      <w:r w:rsidR="006972CB" w:rsidRPr="002A2C62">
        <w:rPr>
          <w:rFonts w:ascii="Arial" w:hAnsi="Arial" w:cs="Arial"/>
          <w:color w:val="000000" w:themeColor="text1"/>
          <w:sz w:val="24"/>
          <w:szCs w:val="24"/>
        </w:rPr>
        <w:t xml:space="preserve">dla odpadów </w:t>
      </w:r>
      <w:r w:rsidR="003D0E1B" w:rsidRPr="002A2C62">
        <w:rPr>
          <w:rFonts w:ascii="Arial" w:hAnsi="Arial" w:cs="Arial"/>
          <w:color w:val="000000" w:themeColor="text1"/>
          <w:sz w:val="24"/>
          <w:szCs w:val="24"/>
        </w:rPr>
        <w:t xml:space="preserve">ulegających biodegradacji, ze szczególnym uwzględnieniem </w:t>
      </w:r>
      <w:r w:rsidR="00196E92" w:rsidRPr="002A2C62">
        <w:rPr>
          <w:rFonts w:ascii="Arial" w:hAnsi="Arial" w:cs="Arial"/>
          <w:color w:val="000000" w:themeColor="text1"/>
          <w:sz w:val="24"/>
          <w:szCs w:val="24"/>
        </w:rPr>
        <w:t>bioodpadów, w</w:t>
      </w:r>
      <w:r w:rsidR="003D0E1B" w:rsidRPr="002A2C62">
        <w:rPr>
          <w:rFonts w:ascii="Arial" w:hAnsi="Arial" w:cs="Arial"/>
          <w:color w:val="000000" w:themeColor="text1"/>
          <w:sz w:val="24"/>
          <w:szCs w:val="24"/>
        </w:rPr>
        <w:t xml:space="preserve"> tym frakcji odpadów </w:t>
      </w:r>
      <w:r w:rsidR="007D6CB7">
        <w:rPr>
          <w:rFonts w:ascii="Arial" w:hAnsi="Arial" w:cs="Arial"/>
          <w:color w:val="000000" w:themeColor="text1"/>
          <w:sz w:val="24"/>
          <w:szCs w:val="24"/>
        </w:rPr>
        <w:br/>
      </w:r>
      <w:r w:rsidR="003D0E1B" w:rsidRPr="002A2C62">
        <w:rPr>
          <w:rFonts w:ascii="Arial" w:hAnsi="Arial" w:cs="Arial"/>
          <w:color w:val="000000" w:themeColor="text1"/>
          <w:sz w:val="24"/>
          <w:szCs w:val="24"/>
        </w:rPr>
        <w:t xml:space="preserve">o charakterze kuchennym, z </w:t>
      </w:r>
      <w:r w:rsidR="003D0E1B" w:rsidRPr="002A2C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wyłączeniem odpadów pochodzenia zwierzęcego oraz </w:t>
      </w:r>
      <w:r w:rsidR="00196E92" w:rsidRPr="002A2C6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tłuszczy</w:t>
      </w:r>
      <w:r w:rsidR="00196E92" w:rsidRPr="002A2C62">
        <w:rPr>
          <w:rFonts w:ascii="Arial" w:hAnsi="Arial" w:cs="Arial"/>
          <w:color w:val="000000" w:themeColor="text1"/>
          <w:sz w:val="24"/>
          <w:szCs w:val="24"/>
        </w:rPr>
        <w:t xml:space="preserve"> (brązowy</w:t>
      </w:r>
      <w:r w:rsidR="00AB558F" w:rsidRPr="002A2C62">
        <w:rPr>
          <w:rFonts w:ascii="Arial" w:hAnsi="Arial" w:cs="Arial"/>
          <w:color w:val="000000" w:themeColor="text1"/>
          <w:sz w:val="24"/>
          <w:szCs w:val="24"/>
        </w:rPr>
        <w:t>)</w:t>
      </w:r>
      <w:r w:rsidR="00D7704B" w:rsidRPr="002A2C62">
        <w:rPr>
          <w:rFonts w:ascii="Arial" w:hAnsi="Arial" w:cs="Arial"/>
          <w:color w:val="000000" w:themeColor="text1"/>
          <w:sz w:val="24"/>
          <w:szCs w:val="24"/>
        </w:rPr>
        <w:t>,</w:t>
      </w:r>
      <w:r w:rsidR="00AB558F" w:rsidRPr="002A2C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2C62">
        <w:rPr>
          <w:rFonts w:ascii="Arial" w:hAnsi="Arial" w:cs="Arial"/>
          <w:color w:val="000000" w:themeColor="text1"/>
          <w:sz w:val="24"/>
          <w:szCs w:val="24"/>
        </w:rPr>
        <w:t>w</w:t>
      </w:r>
      <w:r w:rsidR="006972CB" w:rsidRPr="002A2C62">
        <w:rPr>
          <w:rFonts w:ascii="Arial" w:hAnsi="Arial" w:cs="Arial"/>
          <w:color w:val="000000" w:themeColor="text1"/>
          <w:sz w:val="24"/>
          <w:szCs w:val="24"/>
        </w:rPr>
        <w:t xml:space="preserve">orek o pojemności 120 l dla odpadów </w:t>
      </w:r>
      <w:r w:rsidR="003D0E1B" w:rsidRPr="002A2C62">
        <w:rPr>
          <w:rFonts w:ascii="Arial" w:hAnsi="Arial" w:cs="Arial"/>
          <w:color w:val="000000" w:themeColor="text1"/>
          <w:sz w:val="24"/>
          <w:szCs w:val="24"/>
        </w:rPr>
        <w:t xml:space="preserve">ulegających biodegradacji, ze szczególnym uwzględnieniem bioodpadów – frakcja odpadów </w:t>
      </w:r>
      <w:r w:rsidR="00196E92" w:rsidRPr="002A2C62">
        <w:rPr>
          <w:rFonts w:ascii="Arial" w:hAnsi="Arial" w:cs="Arial"/>
          <w:color w:val="000000" w:themeColor="text1"/>
          <w:sz w:val="24"/>
          <w:szCs w:val="24"/>
        </w:rPr>
        <w:t>zielonych (kolor</w:t>
      </w:r>
      <w:r w:rsidR="00AB558F" w:rsidRPr="002A2C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A2C62">
        <w:rPr>
          <w:rFonts w:ascii="Arial" w:hAnsi="Arial" w:cs="Arial"/>
          <w:color w:val="000000" w:themeColor="text1"/>
          <w:sz w:val="24"/>
          <w:szCs w:val="24"/>
        </w:rPr>
        <w:t>brązowy</w:t>
      </w:r>
      <w:r w:rsidR="001C2A97" w:rsidRPr="002A2C62">
        <w:rPr>
          <w:rFonts w:ascii="Arial" w:hAnsi="Arial" w:cs="Arial"/>
          <w:color w:val="000000" w:themeColor="text1"/>
          <w:sz w:val="24"/>
          <w:szCs w:val="24"/>
        </w:rPr>
        <w:t>)</w:t>
      </w:r>
      <w:r w:rsidR="002A2C6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E0B32" w:rsidRPr="00811B21" w:rsidRDefault="00EE0B32" w:rsidP="00E2666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1B21">
        <w:rPr>
          <w:rFonts w:ascii="Arial" w:hAnsi="Arial" w:cs="Arial"/>
          <w:color w:val="000000" w:themeColor="text1"/>
          <w:sz w:val="24"/>
          <w:szCs w:val="24"/>
        </w:rPr>
        <w:t xml:space="preserve">pojemnik o </w:t>
      </w:r>
      <w:r w:rsidR="00196E92" w:rsidRPr="00811B21">
        <w:rPr>
          <w:rFonts w:ascii="Arial" w:hAnsi="Arial" w:cs="Arial"/>
          <w:color w:val="000000" w:themeColor="text1"/>
          <w:sz w:val="24"/>
          <w:szCs w:val="24"/>
        </w:rPr>
        <w:t>pojemności, co</w:t>
      </w:r>
      <w:r w:rsidRPr="00811B21">
        <w:rPr>
          <w:rFonts w:ascii="Arial" w:hAnsi="Arial" w:cs="Arial"/>
          <w:color w:val="000000" w:themeColor="text1"/>
          <w:sz w:val="24"/>
          <w:szCs w:val="24"/>
        </w:rPr>
        <w:t xml:space="preserve"> najmniej 1,1 m3 lub pojemnik o pojemności nie mniejszej niż 120 litrów na lokal, </w:t>
      </w:r>
      <w:r w:rsidR="00D7704B" w:rsidRPr="00811B21">
        <w:rPr>
          <w:rFonts w:ascii="Arial" w:hAnsi="Arial" w:cs="Arial"/>
          <w:color w:val="000000" w:themeColor="text1"/>
          <w:sz w:val="24"/>
          <w:szCs w:val="24"/>
        </w:rPr>
        <w:t>na odpady zmieszane lub pozostałości z sortowania,</w:t>
      </w:r>
    </w:p>
    <w:p w:rsidR="00EE0B32" w:rsidRPr="00811B21" w:rsidRDefault="00811B21" w:rsidP="00E2666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1B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0B32" w:rsidRPr="00811B21">
        <w:rPr>
          <w:rFonts w:ascii="Arial" w:hAnsi="Arial" w:cs="Arial"/>
          <w:color w:val="000000" w:themeColor="text1"/>
          <w:sz w:val="24"/>
          <w:szCs w:val="24"/>
        </w:rPr>
        <w:t xml:space="preserve">„gniazdo” </w:t>
      </w:r>
      <w:r w:rsidR="00196E92" w:rsidRPr="00811B21">
        <w:rPr>
          <w:rFonts w:ascii="Arial" w:hAnsi="Arial" w:cs="Arial"/>
          <w:color w:val="000000" w:themeColor="text1"/>
          <w:sz w:val="24"/>
          <w:szCs w:val="24"/>
        </w:rPr>
        <w:t>złożone, z co</w:t>
      </w:r>
      <w:r w:rsidR="00EE0B32" w:rsidRPr="00811B21">
        <w:rPr>
          <w:rFonts w:ascii="Arial" w:hAnsi="Arial" w:cs="Arial"/>
          <w:color w:val="000000" w:themeColor="text1"/>
          <w:sz w:val="24"/>
          <w:szCs w:val="24"/>
        </w:rPr>
        <w:t xml:space="preserve"> najmniej 3 pojemników o pojemności 1,1 m3 /1,5 m3 na odpady segregowane, na: (1) papier i tekturę, (2) tworzywa sztuczne, metale oraz opakowania wielomateriałowe, (3) na szkło</w:t>
      </w:r>
      <w:r w:rsidRPr="00811B2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972CB" w:rsidRPr="00E45827" w:rsidRDefault="00C80AA8" w:rsidP="004A15A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Nieruchomości </w:t>
      </w:r>
      <w:r w:rsidR="00E45827" w:rsidRPr="00E45827">
        <w:rPr>
          <w:rFonts w:ascii="Arial" w:hAnsi="Arial" w:cs="Arial"/>
          <w:color w:val="000000" w:themeColor="text1"/>
          <w:sz w:val="24"/>
          <w:szCs w:val="24"/>
        </w:rPr>
        <w:t xml:space="preserve">zamieszkałe na których znajduje się domek letniskowy, lub </w:t>
      </w:r>
      <w:r>
        <w:rPr>
          <w:rFonts w:ascii="Arial" w:hAnsi="Arial" w:cs="Arial"/>
          <w:color w:val="000000" w:themeColor="text1"/>
          <w:sz w:val="24"/>
          <w:szCs w:val="24"/>
        </w:rPr>
        <w:t>inną nieruchomość wykorzystywana</w:t>
      </w:r>
      <w:r w:rsidR="00E45827" w:rsidRPr="00E45827">
        <w:rPr>
          <w:rFonts w:ascii="Arial" w:hAnsi="Arial" w:cs="Arial"/>
          <w:color w:val="000000" w:themeColor="text1"/>
          <w:sz w:val="24"/>
          <w:szCs w:val="24"/>
        </w:rPr>
        <w:t xml:space="preserve"> na cele rekreacyjno-wypoczynkowe (nie dotyczy nieruchomości wykorzystywanych do celów zarobkowych)</w:t>
      </w:r>
      <w:r w:rsidR="006972CB" w:rsidRPr="00E4582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52180" w:rsidRPr="002B6EE3" w:rsidRDefault="0056334A" w:rsidP="004A15A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p</w:t>
      </w:r>
      <w:r w:rsidR="006972CB" w:rsidRPr="002B6EE3">
        <w:rPr>
          <w:rFonts w:ascii="Arial" w:hAnsi="Arial" w:cs="Arial"/>
          <w:color w:val="000000" w:themeColor="text1"/>
          <w:sz w:val="24"/>
          <w:szCs w:val="24"/>
        </w:rPr>
        <w:t xml:space="preserve">ojemnik </w:t>
      </w:r>
      <w:r w:rsidR="00047E2E">
        <w:rPr>
          <w:rFonts w:ascii="Arial" w:hAnsi="Arial" w:cs="Arial"/>
          <w:color w:val="000000" w:themeColor="text1"/>
          <w:sz w:val="24"/>
          <w:szCs w:val="24"/>
        </w:rPr>
        <w:t>na</w:t>
      </w:r>
      <w:r w:rsidR="00D7704B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0827">
        <w:rPr>
          <w:rFonts w:ascii="Arial" w:hAnsi="Arial" w:cs="Arial"/>
          <w:color w:val="000000" w:themeColor="text1"/>
          <w:sz w:val="24"/>
          <w:szCs w:val="24"/>
        </w:rPr>
        <w:t xml:space="preserve">odpady zmieszane oraz </w:t>
      </w:r>
      <w:r w:rsidR="00D7704B" w:rsidRPr="002B6EE3">
        <w:rPr>
          <w:rFonts w:ascii="Arial" w:hAnsi="Arial" w:cs="Arial"/>
          <w:color w:val="000000" w:themeColor="text1"/>
          <w:sz w:val="24"/>
          <w:szCs w:val="24"/>
        </w:rPr>
        <w:t xml:space="preserve">pozostałości z sortowania </w:t>
      </w:r>
      <w:r w:rsidR="00E45827">
        <w:rPr>
          <w:rFonts w:ascii="Arial" w:hAnsi="Arial" w:cs="Arial"/>
          <w:color w:val="000000" w:themeColor="text1"/>
          <w:sz w:val="24"/>
          <w:szCs w:val="24"/>
        </w:rPr>
        <w:br/>
      </w:r>
      <w:r w:rsidR="006972CB" w:rsidRPr="002B6EE3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pojemności, co</w:t>
      </w:r>
      <w:r w:rsidR="006972CB" w:rsidRPr="002B6EE3">
        <w:rPr>
          <w:rFonts w:ascii="Arial" w:hAnsi="Arial" w:cs="Arial"/>
          <w:color w:val="000000" w:themeColor="text1"/>
          <w:sz w:val="24"/>
          <w:szCs w:val="24"/>
        </w:rPr>
        <w:t xml:space="preserve"> najmniej </w:t>
      </w:r>
      <w:r w:rsidR="00772669" w:rsidRPr="002B6EE3">
        <w:rPr>
          <w:rFonts w:ascii="Arial" w:hAnsi="Arial" w:cs="Arial"/>
          <w:color w:val="000000" w:themeColor="text1"/>
          <w:sz w:val="24"/>
          <w:szCs w:val="24"/>
        </w:rPr>
        <w:t xml:space="preserve">120 </w:t>
      </w:r>
      <w:r w:rsidR="006972CB" w:rsidRPr="002B6EE3">
        <w:rPr>
          <w:rFonts w:ascii="Arial" w:hAnsi="Arial" w:cs="Arial"/>
          <w:color w:val="000000" w:themeColor="text1"/>
          <w:sz w:val="24"/>
          <w:szCs w:val="24"/>
        </w:rPr>
        <w:t>litrów</w:t>
      </w:r>
      <w:r w:rsidR="00E45827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972CB" w:rsidRPr="002B6EE3" w:rsidRDefault="0056334A" w:rsidP="004A15A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</w:t>
      </w:r>
      <w:r w:rsidR="006972CB" w:rsidRPr="002B6EE3">
        <w:rPr>
          <w:rFonts w:ascii="Arial" w:hAnsi="Arial" w:cs="Arial"/>
          <w:color w:val="000000" w:themeColor="text1"/>
          <w:sz w:val="24"/>
          <w:szCs w:val="24"/>
        </w:rPr>
        <w:t>orek o pojemności odpowiadającej 120 l na tworzywa sztuczne, metale oraz opak</w:t>
      </w:r>
      <w:r w:rsidR="00E45827">
        <w:rPr>
          <w:rFonts w:ascii="Arial" w:hAnsi="Arial" w:cs="Arial"/>
          <w:color w:val="000000" w:themeColor="text1"/>
          <w:sz w:val="24"/>
          <w:szCs w:val="24"/>
        </w:rPr>
        <w:t>owania wielomateriałowe (żółty),</w:t>
      </w:r>
    </w:p>
    <w:p w:rsidR="006972CB" w:rsidRPr="002B6EE3" w:rsidRDefault="0056334A" w:rsidP="004A15A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</w:t>
      </w:r>
      <w:r w:rsidR="006972CB" w:rsidRPr="002B6EE3">
        <w:rPr>
          <w:rFonts w:ascii="Arial" w:hAnsi="Arial" w:cs="Arial"/>
          <w:color w:val="000000" w:themeColor="text1"/>
          <w:sz w:val="24"/>
          <w:szCs w:val="24"/>
        </w:rPr>
        <w:t>orek o pojemności odpowiadającej 120 l na papier i tekturę (niebieski)</w:t>
      </w:r>
      <w:r w:rsidR="00E45827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44955" w:rsidRPr="002B6EE3" w:rsidRDefault="006972CB" w:rsidP="004A15A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worek o pojemności odpowiadającej 60 l na szkło (zielony)</w:t>
      </w:r>
      <w:r w:rsidR="00E45827">
        <w:rPr>
          <w:rFonts w:ascii="Arial" w:hAnsi="Arial" w:cs="Arial"/>
          <w:color w:val="000000" w:themeColor="text1"/>
          <w:sz w:val="24"/>
          <w:szCs w:val="24"/>
        </w:rPr>
        <w:t>,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155FC" w:rsidRPr="00C80AA8" w:rsidRDefault="0056334A" w:rsidP="004A15A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</w:t>
      </w:r>
      <w:r w:rsidR="00644955" w:rsidRPr="002B6EE3">
        <w:rPr>
          <w:rFonts w:ascii="Arial" w:hAnsi="Arial" w:cs="Arial"/>
          <w:color w:val="000000" w:themeColor="text1"/>
          <w:sz w:val="24"/>
          <w:szCs w:val="24"/>
        </w:rPr>
        <w:t xml:space="preserve">orek o pojemności 120 l </w:t>
      </w:r>
      <w:r w:rsidR="00B52180" w:rsidRPr="002B6EE3">
        <w:rPr>
          <w:rFonts w:ascii="Arial" w:hAnsi="Arial" w:cs="Arial"/>
          <w:color w:val="000000" w:themeColor="text1"/>
          <w:sz w:val="24"/>
          <w:szCs w:val="24"/>
        </w:rPr>
        <w:t xml:space="preserve">na odpady ulegające biodegradacji, ze szczególnym uwzględnieniem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bioodpadów, w</w:t>
      </w:r>
      <w:r w:rsidR="00B52180" w:rsidRPr="002B6EE3">
        <w:rPr>
          <w:rFonts w:ascii="Arial" w:hAnsi="Arial" w:cs="Arial"/>
          <w:color w:val="000000" w:themeColor="text1"/>
          <w:sz w:val="24"/>
          <w:szCs w:val="24"/>
        </w:rPr>
        <w:t xml:space="preserve"> tym frakcji odpadów </w:t>
      </w:r>
      <w:r w:rsidR="00647831">
        <w:rPr>
          <w:rFonts w:ascii="Arial" w:hAnsi="Arial" w:cs="Arial"/>
          <w:color w:val="000000" w:themeColor="text1"/>
          <w:sz w:val="24"/>
          <w:szCs w:val="24"/>
        </w:rPr>
        <w:br/>
      </w:r>
      <w:r w:rsidR="00B52180" w:rsidRPr="002B6EE3">
        <w:rPr>
          <w:rFonts w:ascii="Arial" w:hAnsi="Arial" w:cs="Arial"/>
          <w:color w:val="000000" w:themeColor="text1"/>
          <w:sz w:val="24"/>
          <w:szCs w:val="24"/>
        </w:rPr>
        <w:t xml:space="preserve">o charakterze kuchennym, z </w:t>
      </w:r>
      <w:r w:rsidR="00B52180" w:rsidRPr="002B6E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wyłączeniem odpadów pochodzenia zwierzęcego oraz tłuszczy</w:t>
      </w:r>
      <w:r w:rsidR="00C80AA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088B" w:rsidRPr="002B6EE3" w:rsidRDefault="0018088B" w:rsidP="00E2666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Właściciel nieruchomości, na której nie zamieszkują mieszkańcy a powstają odpady komunalne, zobowiązany jest do wyposażenia nieruchomości </w:t>
      </w:r>
      <w:r w:rsidR="000032CC">
        <w:rPr>
          <w:rFonts w:ascii="Arial" w:hAnsi="Arial" w:cs="Arial"/>
          <w:color w:val="000000" w:themeColor="text1"/>
          <w:sz w:val="24"/>
          <w:szCs w:val="24"/>
        </w:rPr>
        <w:br/>
      </w:r>
      <w:r w:rsidRPr="002B6EE3">
        <w:rPr>
          <w:rFonts w:ascii="Arial" w:hAnsi="Arial" w:cs="Arial"/>
          <w:color w:val="000000" w:themeColor="text1"/>
          <w:sz w:val="24"/>
          <w:szCs w:val="24"/>
        </w:rPr>
        <w:t>w pojemnik</w:t>
      </w:r>
      <w:r w:rsidR="00F071C9" w:rsidRPr="002B6EE3">
        <w:rPr>
          <w:rFonts w:ascii="Arial" w:hAnsi="Arial" w:cs="Arial"/>
          <w:color w:val="000000" w:themeColor="text1"/>
          <w:sz w:val="24"/>
          <w:szCs w:val="24"/>
        </w:rPr>
        <w:t>/</w:t>
      </w:r>
      <w:r w:rsidR="00FC3E6C" w:rsidRPr="002B6EE3">
        <w:rPr>
          <w:rFonts w:ascii="Arial" w:hAnsi="Arial" w:cs="Arial"/>
          <w:color w:val="000000" w:themeColor="text1"/>
          <w:sz w:val="24"/>
          <w:szCs w:val="24"/>
        </w:rPr>
        <w:t>i lub zestaw pojemników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, których oznakowanie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oraz pojemność</w:t>
      </w:r>
      <w:r w:rsidR="006F1EE1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powinn</w:t>
      </w:r>
      <w:r w:rsidR="00FC3E6C" w:rsidRPr="002B6EE3">
        <w:rPr>
          <w:rFonts w:ascii="Arial" w:hAnsi="Arial" w:cs="Arial"/>
          <w:color w:val="000000" w:themeColor="text1"/>
          <w:sz w:val="24"/>
          <w:szCs w:val="24"/>
        </w:rPr>
        <w:t>y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odpowiadać następującym zasadom: </w:t>
      </w:r>
    </w:p>
    <w:p w:rsidR="0018088B" w:rsidRPr="002B6EE3" w:rsidRDefault="006F1EE1" w:rsidP="004A15A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m</w:t>
      </w:r>
      <w:r w:rsidR="0018088B" w:rsidRPr="002B6EE3">
        <w:rPr>
          <w:rFonts w:ascii="Arial" w:hAnsi="Arial" w:cs="Arial"/>
          <w:color w:val="000000" w:themeColor="text1"/>
          <w:sz w:val="24"/>
          <w:szCs w:val="24"/>
        </w:rPr>
        <w:t xml:space="preserve">inimalną pojemność pojemników oblicza się </w:t>
      </w:r>
      <w:r w:rsidR="00437001" w:rsidRPr="002B6EE3">
        <w:rPr>
          <w:rFonts w:ascii="Arial" w:hAnsi="Arial" w:cs="Arial"/>
          <w:color w:val="000000" w:themeColor="text1"/>
          <w:sz w:val="24"/>
          <w:szCs w:val="24"/>
        </w:rPr>
        <w:t xml:space="preserve">zgodnie z wyliczeniem poniżej: </w:t>
      </w:r>
    </w:p>
    <w:p w:rsidR="0018088B" w:rsidRPr="006D6AA7" w:rsidRDefault="00437001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6AA7">
        <w:rPr>
          <w:rFonts w:ascii="Arial" w:hAnsi="Arial" w:cs="Arial"/>
          <w:color w:val="000000" w:themeColor="text1"/>
          <w:sz w:val="24"/>
          <w:szCs w:val="24"/>
        </w:rPr>
        <w:t>b</w:t>
      </w:r>
      <w:r w:rsidR="0018088B" w:rsidRPr="006D6AA7">
        <w:rPr>
          <w:rFonts w:ascii="Arial" w:hAnsi="Arial" w:cs="Arial"/>
          <w:color w:val="000000" w:themeColor="text1"/>
          <w:sz w:val="24"/>
          <w:szCs w:val="24"/>
        </w:rPr>
        <w:t>udynk</w:t>
      </w:r>
      <w:r w:rsidRPr="006D6AA7">
        <w:rPr>
          <w:rFonts w:ascii="Arial" w:hAnsi="Arial" w:cs="Arial"/>
          <w:color w:val="000000" w:themeColor="text1"/>
          <w:sz w:val="24"/>
          <w:szCs w:val="24"/>
        </w:rPr>
        <w:t>i, lokale użyteczności publicznej, takie</w:t>
      </w:r>
      <w:r w:rsidR="0018088B" w:rsidRPr="006D6AA7">
        <w:rPr>
          <w:rFonts w:ascii="Arial" w:hAnsi="Arial" w:cs="Arial"/>
          <w:color w:val="000000" w:themeColor="text1"/>
          <w:sz w:val="24"/>
          <w:szCs w:val="24"/>
        </w:rPr>
        <w:t xml:space="preserve"> jak szkoły, urzędy, przychodnie i gabinety lekarskie </w:t>
      </w:r>
      <w:r w:rsidR="00196E92" w:rsidRPr="006D6AA7">
        <w:rPr>
          <w:rFonts w:ascii="Arial" w:hAnsi="Arial" w:cs="Arial"/>
          <w:color w:val="000000" w:themeColor="text1"/>
          <w:sz w:val="24"/>
          <w:szCs w:val="24"/>
        </w:rPr>
        <w:t>itp. - pojemniki</w:t>
      </w:r>
      <w:r w:rsidRPr="006D6A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6E92" w:rsidRPr="006D6AA7">
        <w:rPr>
          <w:rFonts w:ascii="Arial" w:hAnsi="Arial" w:cs="Arial"/>
          <w:color w:val="000000" w:themeColor="text1"/>
          <w:sz w:val="24"/>
          <w:szCs w:val="24"/>
        </w:rPr>
        <w:t>odpowiadające</w:t>
      </w:r>
      <w:r w:rsidR="00196E92" w:rsidRPr="006D6AA7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196E92" w:rsidRPr="006D6AA7">
        <w:rPr>
          <w:rFonts w:ascii="Arial" w:hAnsi="Arial" w:cs="Arial"/>
          <w:color w:val="000000" w:themeColor="text1"/>
          <w:sz w:val="24"/>
          <w:szCs w:val="24"/>
        </w:rPr>
        <w:t>co</w:t>
      </w:r>
      <w:r w:rsidRPr="006D6AA7">
        <w:rPr>
          <w:rFonts w:ascii="Arial" w:hAnsi="Arial" w:cs="Arial"/>
          <w:color w:val="000000" w:themeColor="text1"/>
          <w:sz w:val="24"/>
          <w:szCs w:val="24"/>
        </w:rPr>
        <w:t xml:space="preserve"> najmniej 2 litrom na każdego pracownika, ucznia, pacjenta, interesanta itp., jednak niemniej niż: 120 litrów dla każdej frakcji odpadów </w:t>
      </w:r>
      <w:r w:rsidR="00AB4F8D" w:rsidRPr="006D6AA7">
        <w:rPr>
          <w:rFonts w:ascii="Arial" w:hAnsi="Arial" w:cs="Arial"/>
          <w:color w:val="000000" w:themeColor="text1"/>
          <w:sz w:val="24"/>
          <w:szCs w:val="24"/>
        </w:rPr>
        <w:t>zbieranych</w:t>
      </w:r>
      <w:r w:rsidR="00D7704B" w:rsidRPr="006D6AA7">
        <w:rPr>
          <w:rFonts w:ascii="Arial" w:hAnsi="Arial" w:cs="Arial"/>
          <w:color w:val="000000" w:themeColor="text1"/>
          <w:sz w:val="24"/>
          <w:szCs w:val="24"/>
        </w:rPr>
        <w:t xml:space="preserve"> selektywnie</w:t>
      </w:r>
      <w:r w:rsidRPr="006D6AA7">
        <w:rPr>
          <w:rFonts w:ascii="Arial" w:hAnsi="Arial" w:cs="Arial"/>
          <w:color w:val="000000" w:themeColor="text1"/>
          <w:sz w:val="24"/>
          <w:szCs w:val="24"/>
        </w:rPr>
        <w:t xml:space="preserve"> oraz odpadów zmieszanych</w:t>
      </w:r>
      <w:r w:rsidR="00AB4F8D" w:rsidRPr="006D6AA7">
        <w:rPr>
          <w:rFonts w:ascii="Arial" w:hAnsi="Arial" w:cs="Arial"/>
          <w:color w:val="000000" w:themeColor="text1"/>
          <w:sz w:val="24"/>
          <w:szCs w:val="24"/>
        </w:rPr>
        <w:t xml:space="preserve"> lub </w:t>
      </w:r>
      <w:r w:rsidRPr="006D6AA7">
        <w:rPr>
          <w:rFonts w:ascii="Arial" w:hAnsi="Arial" w:cs="Arial"/>
          <w:color w:val="000000" w:themeColor="text1"/>
          <w:sz w:val="24"/>
          <w:szCs w:val="24"/>
        </w:rPr>
        <w:t xml:space="preserve">pozostałości </w:t>
      </w:r>
      <w:r w:rsidR="00AB4F8D" w:rsidRPr="006D6AA7">
        <w:rPr>
          <w:rFonts w:ascii="Arial" w:hAnsi="Arial" w:cs="Arial"/>
          <w:color w:val="000000" w:themeColor="text1"/>
          <w:sz w:val="24"/>
          <w:szCs w:val="24"/>
        </w:rPr>
        <w:t xml:space="preserve">z sortowania </w:t>
      </w:r>
      <w:r w:rsidR="0087465A" w:rsidRPr="006D6AA7">
        <w:rPr>
          <w:rFonts w:ascii="Arial" w:hAnsi="Arial" w:cs="Arial"/>
          <w:color w:val="000000" w:themeColor="text1"/>
          <w:sz w:val="24"/>
          <w:szCs w:val="24"/>
        </w:rPr>
        <w:t>na nieruchomość</w:t>
      </w:r>
      <w:r w:rsidR="00AB4F8D" w:rsidRPr="006D6AA7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AB4F8D" w:rsidRPr="002B6EE3" w:rsidRDefault="00437001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lokale: biurowe, handlowe,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usługowe; zakłady: rzemieślnicze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, usługowe, produkcyjne, w odniesieniu do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powierzchni pomieszczeń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biurowych </w:t>
      </w:r>
      <w:r w:rsidR="006D6AA7">
        <w:rPr>
          <w:rFonts w:ascii="Arial" w:hAnsi="Arial" w:cs="Arial"/>
          <w:color w:val="000000" w:themeColor="text1"/>
          <w:sz w:val="24"/>
          <w:szCs w:val="24"/>
        </w:rPr>
        <w:br/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i socjalnych tych </w:t>
      </w:r>
      <w:r w:rsidR="0018088B" w:rsidRPr="002B6EE3">
        <w:rPr>
          <w:rFonts w:ascii="Arial" w:hAnsi="Arial" w:cs="Arial"/>
          <w:color w:val="000000" w:themeColor="text1"/>
          <w:sz w:val="24"/>
          <w:szCs w:val="24"/>
        </w:rPr>
        <w:t>l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okali i zakładów </w:t>
      </w:r>
      <w:r w:rsidR="0018088B" w:rsidRPr="002B6EE3">
        <w:rPr>
          <w:rFonts w:ascii="Arial" w:hAnsi="Arial" w:cs="Arial"/>
          <w:color w:val="000000" w:themeColor="text1"/>
          <w:sz w:val="24"/>
          <w:szCs w:val="24"/>
        </w:rPr>
        <w:t xml:space="preserve">handlowych </w:t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pojemniki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odpowiadające, co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najmniej 2 litrom na 1 m</w:t>
      </w:r>
      <w:r w:rsidRPr="002B6EE3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powierzchni, jednak niemniej niż: 120 litrów 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>dla każdej frakcji odpadów zbieranych selektywnie oraz odpadów zmieszanych lub pozostałości z sortowania na nieruchomość,</w:t>
      </w:r>
    </w:p>
    <w:p w:rsidR="00AB4F8D" w:rsidRPr="002B6EE3" w:rsidRDefault="0018088B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lastRenderedPageBreak/>
        <w:t>l</w:t>
      </w:r>
      <w:r w:rsidR="00437001" w:rsidRPr="002B6EE3">
        <w:rPr>
          <w:rFonts w:ascii="Arial" w:hAnsi="Arial" w:cs="Arial"/>
          <w:color w:val="000000" w:themeColor="text1"/>
          <w:sz w:val="24"/>
          <w:szCs w:val="24"/>
        </w:rPr>
        <w:t>okale gastronomiczne, w tym ogródki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7001" w:rsidRPr="002B6EE3">
        <w:rPr>
          <w:rFonts w:ascii="Arial" w:hAnsi="Arial" w:cs="Arial"/>
          <w:color w:val="000000" w:themeColor="text1"/>
          <w:sz w:val="24"/>
          <w:szCs w:val="24"/>
        </w:rPr>
        <w:t>zlokalizowane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na zewnątrz lokalu </w:t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37001" w:rsidRPr="002B6EE3">
        <w:rPr>
          <w:rFonts w:ascii="Arial" w:hAnsi="Arial" w:cs="Arial"/>
          <w:color w:val="000000" w:themeColor="text1"/>
          <w:sz w:val="24"/>
          <w:szCs w:val="24"/>
        </w:rPr>
        <w:t>pojemn</w:t>
      </w:r>
      <w:r w:rsidR="00910DDD" w:rsidRPr="002B6EE3">
        <w:rPr>
          <w:rFonts w:ascii="Arial" w:hAnsi="Arial" w:cs="Arial"/>
          <w:color w:val="000000" w:themeColor="text1"/>
          <w:sz w:val="24"/>
          <w:szCs w:val="24"/>
        </w:rPr>
        <w:t>iki odpowiadające co najmniej 5</w:t>
      </w:r>
      <w:r w:rsidR="00437001" w:rsidRPr="002B6EE3">
        <w:rPr>
          <w:rFonts w:ascii="Arial" w:hAnsi="Arial" w:cs="Arial"/>
          <w:color w:val="000000" w:themeColor="text1"/>
          <w:sz w:val="24"/>
          <w:szCs w:val="24"/>
        </w:rPr>
        <w:t xml:space="preserve"> litrom na jedno miejsce konsumpcyjne, jednak niemniej niż: 120 litrów 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 xml:space="preserve">dla każdej frakcji odpadów zbieranych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selektywnie oraz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 xml:space="preserve"> odpadów zmieszanych lub pozostałości z sortowania na nieruchomość,</w:t>
      </w:r>
    </w:p>
    <w:p w:rsidR="00AB4F8D" w:rsidRPr="002B6EE3" w:rsidRDefault="00437001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domy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weselne, sale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bankietowe, hotele, pensjonaty gospodarstwa agroturystyczne, pokoje do wynajęcia oraz nieruchomości o podobnym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charakterze - pojemniki</w:t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 odpowiadające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łącznie, co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najmniej 20 litrom na jednego konsumenta, jednak niemniej niż 1100 litrów dla każdej frakcji odpadów segregowanych oraz odpadów zmieszanych/pozostałości po </w:t>
      </w:r>
      <w:r w:rsidRPr="00047E2E">
        <w:rPr>
          <w:rFonts w:ascii="Arial" w:hAnsi="Arial" w:cs="Arial"/>
          <w:color w:val="000000" w:themeColor="text1"/>
          <w:sz w:val="24"/>
          <w:szCs w:val="24"/>
        </w:rPr>
        <w:t xml:space="preserve">sortowaniu </w:t>
      </w:r>
      <w:r w:rsidR="009F1DEF" w:rsidRPr="00047E2E">
        <w:rPr>
          <w:rFonts w:ascii="Arial" w:hAnsi="Arial" w:cs="Arial"/>
          <w:color w:val="000000" w:themeColor="text1"/>
          <w:sz w:val="24"/>
          <w:szCs w:val="24"/>
        </w:rPr>
        <w:t xml:space="preserve">oraz /lub </w:t>
      </w:r>
      <w:r w:rsidR="00196E92" w:rsidRPr="00047E2E">
        <w:rPr>
          <w:rFonts w:ascii="Arial" w:hAnsi="Arial" w:cs="Arial"/>
          <w:color w:val="000000" w:themeColor="text1"/>
          <w:sz w:val="24"/>
          <w:szCs w:val="24"/>
        </w:rPr>
        <w:t>łącznie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, co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najmniej 20 litrom na jedno łóżko, jednak niemniej niż 120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litrów dla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 xml:space="preserve"> każdej frakcji odpadów zbieranych selektywnie oraz odpadów zmieszanych lub pozostałości z sortowania na nieruchomość,</w:t>
      </w:r>
    </w:p>
    <w:p w:rsidR="00AB4F8D" w:rsidRPr="002B6EE3" w:rsidRDefault="00196E92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nieruchomości, na których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 xml:space="preserve"> powstają odpady podczas </w:t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prywatnych </w:t>
      </w:r>
      <w:r w:rsidR="00647831">
        <w:rPr>
          <w:rFonts w:ascii="Arial" w:hAnsi="Arial" w:cs="Arial"/>
          <w:color w:val="000000" w:themeColor="text1"/>
          <w:sz w:val="24"/>
          <w:szCs w:val="24"/>
        </w:rPr>
        <w:br/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i publicznych: 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 xml:space="preserve">imprez, zawodów sportowych (plenerowych i pozostałych) </w:t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>pojemniki odpowiadające łącznie 40 litrom na każdy 1 m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powierzchni, na której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 xml:space="preserve"> odbywa się impreza, jednak niemniej niż 1100 litrów 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>dla każdej frakcji odpadów gromadzonych selektywnie oraz odpadów zmieszanych lub pozostałości z sortowania na nieruchomość,</w:t>
      </w:r>
    </w:p>
    <w:p w:rsidR="00AB4F8D" w:rsidRPr="002B6EE3" w:rsidRDefault="0018088B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c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>mentarze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>pojemniki odpowiadające łącznie 120 litrom na 100 m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 xml:space="preserve"> powierzchni, jednak niemniej niż 1100 litrów 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 xml:space="preserve">dla każdej frakcji odpadów zbieranych selektywnie oraz odpadów zmieszanych lub pozostałości </w:t>
      </w:r>
      <w:r w:rsidR="00647831">
        <w:rPr>
          <w:rFonts w:ascii="Arial" w:hAnsi="Arial" w:cs="Arial"/>
          <w:color w:val="000000" w:themeColor="text1"/>
          <w:sz w:val="24"/>
          <w:szCs w:val="24"/>
        </w:rPr>
        <w:br/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>z sortowania na nieruchomość,</w:t>
      </w:r>
    </w:p>
    <w:p w:rsidR="00AB4F8D" w:rsidRPr="002B6EE3" w:rsidRDefault="0018088B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targowisk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>a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 xml:space="preserve">pojemniki odpowiadające łącznie </w:t>
      </w:r>
      <w:r w:rsidR="00875894" w:rsidRPr="002B6EE3">
        <w:rPr>
          <w:rFonts w:ascii="Arial" w:hAnsi="Arial" w:cs="Arial"/>
          <w:color w:val="000000" w:themeColor="text1"/>
          <w:sz w:val="24"/>
          <w:szCs w:val="24"/>
        </w:rPr>
        <w:t>1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 xml:space="preserve"> litro</w:t>
      </w:r>
      <w:r w:rsidR="00FD0264">
        <w:rPr>
          <w:rFonts w:ascii="Arial" w:hAnsi="Arial" w:cs="Arial"/>
          <w:color w:val="000000" w:themeColor="text1"/>
          <w:sz w:val="24"/>
          <w:szCs w:val="24"/>
        </w:rPr>
        <w:t>wi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 xml:space="preserve"> na każdy 1 m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9F1DEF" w:rsidRPr="002B6EE3">
        <w:rPr>
          <w:rFonts w:ascii="Arial" w:hAnsi="Arial" w:cs="Arial"/>
          <w:color w:val="000000" w:themeColor="text1"/>
          <w:sz w:val="24"/>
          <w:szCs w:val="24"/>
        </w:rPr>
        <w:t xml:space="preserve"> powierzchni użytkowej targowiska, jednak niemniej niż 1100 litrów 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>dla każdej frakcji odpadów zbieranych selektywnie oraz odpadów zmieszanych lub pozostałości z sortowania na nieruchomość,</w:t>
      </w:r>
    </w:p>
    <w:p w:rsidR="00AB4F8D" w:rsidRPr="002B6EE3" w:rsidRDefault="009F1DEF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drogi publiczne</w:t>
      </w:r>
      <w:r w:rsidR="00FC6D00" w:rsidRPr="002B6EE3">
        <w:rPr>
          <w:rFonts w:ascii="Arial" w:hAnsi="Arial" w:cs="Arial"/>
          <w:color w:val="000000" w:themeColor="text1"/>
          <w:sz w:val="24"/>
          <w:szCs w:val="24"/>
        </w:rPr>
        <w:t xml:space="preserve">: gminne,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powiatowe, wojewódzkie</w:t>
      </w:r>
      <w:r w:rsidR="00D2695D" w:rsidRPr="002B6EE3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krajowe (z</w:t>
      </w:r>
      <w:r w:rsidR="006D14B1" w:rsidRPr="002B6EE3">
        <w:rPr>
          <w:rFonts w:ascii="Arial" w:hAnsi="Arial" w:cs="Arial"/>
          <w:color w:val="000000" w:themeColor="text1"/>
          <w:sz w:val="24"/>
          <w:szCs w:val="24"/>
        </w:rPr>
        <w:t xml:space="preserve"> pasem drogowym)</w:t>
      </w:r>
      <w:r w:rsidR="006D14B1" w:rsidRPr="002B6EE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B6EE3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pojemniki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odpowiadające, co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najmniej </w:t>
      </w:r>
      <w:r w:rsidR="00592A50" w:rsidRPr="002B6EE3">
        <w:rPr>
          <w:rFonts w:ascii="Arial" w:hAnsi="Arial" w:cs="Arial"/>
          <w:color w:val="000000" w:themeColor="text1"/>
          <w:sz w:val="24"/>
          <w:szCs w:val="24"/>
        </w:rPr>
        <w:t>10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lit</w:t>
      </w:r>
      <w:r w:rsidR="00FC6D00" w:rsidRPr="002B6EE3">
        <w:rPr>
          <w:rFonts w:ascii="Arial" w:hAnsi="Arial" w:cs="Arial"/>
          <w:color w:val="000000" w:themeColor="text1"/>
          <w:sz w:val="24"/>
          <w:szCs w:val="24"/>
        </w:rPr>
        <w:t>rom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r w:rsidR="00592A50" w:rsidRPr="002B6EE3">
        <w:rPr>
          <w:rFonts w:ascii="Arial" w:hAnsi="Arial" w:cs="Arial"/>
          <w:color w:val="000000" w:themeColor="text1"/>
          <w:sz w:val="24"/>
          <w:szCs w:val="24"/>
        </w:rPr>
        <w:t>1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km</w:t>
      </w:r>
      <w:r w:rsidR="00592A50" w:rsidRPr="002B6EE3">
        <w:rPr>
          <w:rFonts w:ascii="Arial" w:hAnsi="Arial" w:cs="Arial"/>
          <w:color w:val="000000" w:themeColor="text1"/>
          <w:sz w:val="24"/>
          <w:szCs w:val="24"/>
        </w:rPr>
        <w:t xml:space="preserve"> bieżący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, jednak niemniej niż: 120 litrów </w:t>
      </w:r>
      <w:r w:rsidR="00592A50" w:rsidRPr="002B6EE3">
        <w:rPr>
          <w:rFonts w:ascii="Arial" w:hAnsi="Arial" w:cs="Arial"/>
          <w:color w:val="000000" w:themeColor="text1"/>
          <w:sz w:val="24"/>
          <w:szCs w:val="24"/>
        </w:rPr>
        <w:t xml:space="preserve">na każde 10 km bieżących, 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>dla każdej frakcji odpadów zbieranych selektywnie oraz odpadów zmieszanych lub pozostałości z sortowania na nieruchomość,</w:t>
      </w:r>
    </w:p>
    <w:p w:rsidR="00AB4F8D" w:rsidRPr="002B6EE3" w:rsidRDefault="00964524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nieruchomości w czasie realizacji prac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budowlanych - pojemniki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odpowiadające nie mniej niż 120 l na 100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m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 xml:space="preserve"> dla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 xml:space="preserve"> każdej frakcji odpadów zbieranych selektywnie oraz odpadów zmieszanych lub pozostałości </w:t>
      </w:r>
      <w:r w:rsidR="00647831">
        <w:rPr>
          <w:rFonts w:ascii="Arial" w:hAnsi="Arial" w:cs="Arial"/>
          <w:color w:val="000000" w:themeColor="text1"/>
          <w:sz w:val="24"/>
          <w:szCs w:val="24"/>
        </w:rPr>
        <w:br/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>z sortowania na nieruchomość,</w:t>
      </w:r>
    </w:p>
    <w:p w:rsidR="00AB4F8D" w:rsidRPr="002B6EE3" w:rsidRDefault="00196E92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nieruchomości niezabudowane</w:t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 nie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wykorzystywane na</w:t>
      </w:r>
      <w:r w:rsidR="00964524" w:rsidRPr="002B6EE3">
        <w:rPr>
          <w:rFonts w:ascii="Arial" w:hAnsi="Arial" w:cs="Arial"/>
          <w:color w:val="000000" w:themeColor="text1"/>
          <w:sz w:val="24"/>
          <w:szCs w:val="24"/>
        </w:rPr>
        <w:t xml:space="preserve"> cele rekreacyjne - pojemniki odpowiadające nie mniej niż 120 l na 1000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m</w:t>
      </w:r>
      <w:r w:rsidRPr="002B6EE3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dla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 xml:space="preserve"> każdej frakcji odpadów zbieranych selektywnie oraz odpadów zmieszanych lub pozostałości z sortowania na nieruchomość</w:t>
      </w:r>
      <w:r w:rsidR="000032CC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AB4F8D" w:rsidRPr="002B6EE3" w:rsidRDefault="00964524" w:rsidP="004A15A4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nieruchomości niezamieszkałe pozostałe, nie wymienione powyżej - pojemniki odpowiadające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łącznie, co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najmniej 120 litrom 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 xml:space="preserve">dla każdej 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lastRenderedPageBreak/>
        <w:t>frakcji odpadów zbieranych selektywnie oraz odpadów zmieszanych lub pozostałości z sortowania na nieruchomość</w:t>
      </w:r>
      <w:r w:rsidR="000032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155FC" w:rsidRPr="002B6EE3" w:rsidRDefault="00E155FC" w:rsidP="00E2666A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Właściciele nieruchomości mieszanych tj. takich, które w części są nieruchomościami zamieszkałymi, a </w:t>
      </w:r>
      <w:r w:rsidR="00FC3E6C" w:rsidRPr="002B6EE3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części nieruchomościami niezamieszkałymi, zobowiązani są do złożenia deklaracji w zakresie części zamieszkałej nieruchomości jak i części niezamieszkałej nieruchomości. </w:t>
      </w:r>
      <w:r w:rsidR="00197B71" w:rsidRPr="002B6EE3">
        <w:rPr>
          <w:rFonts w:ascii="Arial" w:hAnsi="Arial" w:cs="Arial"/>
          <w:color w:val="000000" w:themeColor="text1"/>
          <w:sz w:val="24"/>
          <w:szCs w:val="24"/>
        </w:rPr>
        <w:t xml:space="preserve">Gmina </w:t>
      </w:r>
      <w:r w:rsidR="00A05BF2">
        <w:rPr>
          <w:rFonts w:ascii="Arial" w:hAnsi="Arial" w:cs="Arial"/>
          <w:color w:val="000000" w:themeColor="text1"/>
          <w:sz w:val="24"/>
          <w:szCs w:val="24"/>
        </w:rPr>
        <w:t>Bielsk</w:t>
      </w:r>
      <w:r w:rsidR="00197B71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wyposaży część zamieszkałą nieruchomości w pojemniki i/lub worki, na zasadach opisanych w </w:t>
      </w:r>
      <w:r w:rsidR="001F167F" w:rsidRPr="002B6EE3">
        <w:rPr>
          <w:rFonts w:ascii="Arial" w:hAnsi="Arial" w:cs="Arial"/>
          <w:color w:val="000000" w:themeColor="text1"/>
          <w:sz w:val="24"/>
          <w:szCs w:val="24"/>
        </w:rPr>
        <w:t>ust. 2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powyżej. Właściciel nieruchomości zobowiązany jest do wyposażenia części niezamieszkałej nieruchomości w pojemniki i/lub worki na zasadach opisanych w </w:t>
      </w:r>
      <w:r w:rsidR="00644955" w:rsidRPr="002B6EE3">
        <w:rPr>
          <w:rFonts w:ascii="Arial" w:hAnsi="Arial" w:cs="Arial"/>
          <w:color w:val="000000" w:themeColor="text1"/>
          <w:sz w:val="24"/>
          <w:szCs w:val="24"/>
        </w:rPr>
        <w:t xml:space="preserve">ust. </w:t>
      </w:r>
      <w:r w:rsidR="003570BA" w:rsidRPr="002B6EE3">
        <w:rPr>
          <w:rFonts w:ascii="Arial" w:hAnsi="Arial" w:cs="Arial"/>
          <w:color w:val="000000" w:themeColor="text1"/>
          <w:sz w:val="24"/>
          <w:szCs w:val="24"/>
        </w:rPr>
        <w:t xml:space="preserve">4 powyżej, z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zastrzeżeniem, iż</w:t>
      </w:r>
      <w:r w:rsidR="003570BA" w:rsidRPr="002B6EE3">
        <w:rPr>
          <w:rFonts w:ascii="Arial" w:hAnsi="Arial" w:cs="Arial"/>
          <w:color w:val="000000" w:themeColor="text1"/>
          <w:sz w:val="24"/>
          <w:szCs w:val="24"/>
        </w:rPr>
        <w:t xml:space="preserve"> dla nieruchomości </w:t>
      </w:r>
      <w:r w:rsidR="00196E92" w:rsidRPr="002B6EE3">
        <w:rPr>
          <w:rFonts w:ascii="Arial" w:hAnsi="Arial" w:cs="Arial"/>
          <w:color w:val="000000" w:themeColor="text1"/>
          <w:sz w:val="24"/>
          <w:szCs w:val="24"/>
        </w:rPr>
        <w:t>mieszanej, na której</w:t>
      </w:r>
      <w:r w:rsidR="003570BA" w:rsidRPr="002B6EE3">
        <w:rPr>
          <w:rFonts w:ascii="Arial" w:hAnsi="Arial" w:cs="Arial"/>
          <w:color w:val="000000" w:themeColor="text1"/>
          <w:sz w:val="24"/>
          <w:szCs w:val="24"/>
        </w:rPr>
        <w:t xml:space="preserve"> prowadzona jest jednoosobowa działalność gospodarcza i nie są zatrudnieni pracownicy nie jest wymagany pojemnik na odpady zmieszane</w:t>
      </w:r>
      <w:r w:rsidR="00AB4F8D" w:rsidRPr="002B6EE3">
        <w:rPr>
          <w:rFonts w:ascii="Arial" w:hAnsi="Arial" w:cs="Arial"/>
          <w:color w:val="000000" w:themeColor="text1"/>
          <w:sz w:val="24"/>
          <w:szCs w:val="24"/>
        </w:rPr>
        <w:t xml:space="preserve"> lub pozostałości z sortowania</w:t>
      </w:r>
      <w:r w:rsidR="003570BA" w:rsidRPr="002B6EE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4596E" w:rsidRPr="002B6EE3" w:rsidRDefault="00205530" w:rsidP="00E2666A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</w:t>
      </w:r>
      <w:r w:rsidR="00D1585F" w:rsidRPr="002B6EE3">
        <w:rPr>
          <w:rFonts w:ascii="Arial" w:hAnsi="Arial" w:cs="Arial"/>
          <w:color w:val="000000" w:themeColor="text1"/>
          <w:sz w:val="24"/>
          <w:szCs w:val="24"/>
        </w:rPr>
        <w:t>łaściciel nieruchomości, niezależnie od rodzaju nieruchomości, zapewnia odpowiedni stan sanitarny, porządkowy i techniczny pojemników na odpady komunalne.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Utrzymanie pojemników w odpowiednim stanie sanitarnym, porządkowym i technicznym polega w szczególności na okresowym myciu </w:t>
      </w:r>
      <w:r w:rsidR="00705D98">
        <w:rPr>
          <w:rFonts w:ascii="Arial" w:hAnsi="Arial" w:cs="Arial"/>
          <w:color w:val="000000" w:themeColor="text1"/>
          <w:sz w:val="24"/>
          <w:szCs w:val="24"/>
        </w:rPr>
        <w:br/>
      </w:r>
      <w:r w:rsidRPr="002B6EE3">
        <w:rPr>
          <w:rFonts w:ascii="Arial" w:hAnsi="Arial" w:cs="Arial"/>
          <w:color w:val="000000" w:themeColor="text1"/>
          <w:sz w:val="24"/>
          <w:szCs w:val="24"/>
        </w:rPr>
        <w:t>i dezynfekcji pojemników, nie rzadziej jednak niż raz na 6 miesięcy, oraz ich wymianie</w:t>
      </w:r>
      <w:r w:rsidR="00FC3E6C" w:rsidRPr="002B6EE3">
        <w:rPr>
          <w:rFonts w:ascii="Arial" w:hAnsi="Arial" w:cs="Arial"/>
          <w:color w:val="000000" w:themeColor="text1"/>
          <w:sz w:val="24"/>
          <w:szCs w:val="24"/>
        </w:rPr>
        <w:t>,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w przypadku uszkodzenia lub zniszczenia uniemożliwiającego dalsze użytkowanie</w:t>
      </w:r>
      <w:r w:rsidR="00CA12C6" w:rsidRPr="002B6EE3">
        <w:rPr>
          <w:rFonts w:ascii="Arial" w:hAnsi="Arial" w:cs="Arial"/>
          <w:color w:val="000000" w:themeColor="text1"/>
          <w:sz w:val="24"/>
          <w:szCs w:val="24"/>
        </w:rPr>
        <w:t>.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4596E" w:rsidRPr="002B6EE3" w:rsidRDefault="0054596E" w:rsidP="00E2666A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Właściciele nieruchomości zobowiązani są do korzystania z pojemników zgodnie z ich przeznaczeniem oraz w sposób niepowodujący </w:t>
      </w:r>
      <w:r w:rsidR="001B78A0" w:rsidRPr="002B6EE3">
        <w:rPr>
          <w:rFonts w:ascii="Arial" w:hAnsi="Arial" w:cs="Arial"/>
          <w:color w:val="000000" w:themeColor="text1"/>
          <w:sz w:val="24"/>
          <w:szCs w:val="24"/>
        </w:rPr>
        <w:t xml:space="preserve">ich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uszkodzenia, zniszczenia lub zaginięcia, a także nieprzeciążaniem pojemnika ilością odpadów przekraczającą </w:t>
      </w:r>
      <w:r w:rsidR="001B78A0" w:rsidRPr="002B6EE3">
        <w:rPr>
          <w:rFonts w:ascii="Arial" w:hAnsi="Arial" w:cs="Arial"/>
          <w:color w:val="000000" w:themeColor="text1"/>
          <w:sz w:val="24"/>
          <w:szCs w:val="24"/>
        </w:rPr>
        <w:t>ich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wytrzymałość. Zobowiązani są również do utrzymania porządku wokół pojemników w miejscach ich ustawienia, w szczególności poprzez usuwanie z otoczenia pojemnika odpadów, które z niego wypadły lub nie zostały wrzucone do pojemnika.</w:t>
      </w:r>
      <w:r w:rsidR="00875894" w:rsidRPr="002B6EE3">
        <w:rPr>
          <w:rFonts w:ascii="Arial" w:hAnsi="Arial" w:cs="Arial"/>
          <w:color w:val="000000" w:themeColor="text1"/>
          <w:sz w:val="24"/>
          <w:szCs w:val="24"/>
        </w:rPr>
        <w:t xml:space="preserve"> W przypadku utraty pojemnika właściciel odkupuje pojemnik na własny koszt.</w:t>
      </w:r>
    </w:p>
    <w:p w:rsidR="00217BF6" w:rsidRPr="002B6EE3" w:rsidRDefault="00217BF6" w:rsidP="00E2666A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 miejscach publicznych uporządkowanie altan śmietnikowych, miejsca ustawienia pojemników do selektywnej zbiórki odpadów i usunięcie zanieczyszczeń powstałych podczas odbioru odpadów, należy do przedsiębiorcy odbierającego odpady w dniu odbioru odpadów.</w:t>
      </w:r>
    </w:p>
    <w:p w:rsidR="00E95CDC" w:rsidRPr="00254589" w:rsidRDefault="00D1585F" w:rsidP="0025458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Kradzież pojemnika na zmieszane odpady komunalne</w:t>
      </w:r>
      <w:r w:rsidR="001B78A0" w:rsidRPr="002B6EE3">
        <w:rPr>
          <w:rFonts w:ascii="Arial" w:hAnsi="Arial" w:cs="Arial"/>
          <w:color w:val="000000" w:themeColor="text1"/>
          <w:sz w:val="24"/>
          <w:szCs w:val="24"/>
        </w:rPr>
        <w:t>/pozostałości z sortowania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właściciel nieruchomości zobowiązany jest zgłosić na policję.</w:t>
      </w:r>
    </w:p>
    <w:p w:rsidR="00D1585F" w:rsidRPr="002B6EE3" w:rsidRDefault="00D1585F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8" w:name="_Toc508260878"/>
      <w:r w:rsidRPr="002B6EE3">
        <w:rPr>
          <w:rFonts w:ascii="Arial" w:hAnsi="Arial" w:cs="Arial"/>
          <w:color w:val="000000" w:themeColor="text1"/>
          <w:sz w:val="24"/>
          <w:szCs w:val="24"/>
        </w:rPr>
        <w:t>§ 6</w:t>
      </w:r>
      <w:bookmarkEnd w:id="8"/>
    </w:p>
    <w:p w:rsidR="00D1585F" w:rsidRPr="002B6EE3" w:rsidRDefault="0036316D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9" w:name="_Toc508260879"/>
      <w:r w:rsidRPr="002B6EE3">
        <w:rPr>
          <w:rFonts w:ascii="Arial" w:hAnsi="Arial" w:cs="Arial"/>
          <w:color w:val="000000" w:themeColor="text1"/>
          <w:sz w:val="24"/>
          <w:szCs w:val="24"/>
        </w:rPr>
        <w:t>W</w:t>
      </w:r>
      <w:r w:rsidR="00D1585F" w:rsidRPr="002B6EE3">
        <w:rPr>
          <w:rFonts w:ascii="Arial" w:hAnsi="Arial" w:cs="Arial"/>
          <w:color w:val="000000" w:themeColor="text1"/>
          <w:sz w:val="24"/>
          <w:szCs w:val="24"/>
        </w:rPr>
        <w:t>arunki rozmieszczenia pojemników</w:t>
      </w:r>
      <w:bookmarkEnd w:id="9"/>
    </w:p>
    <w:p w:rsidR="000E1045" w:rsidRPr="002B6EE3" w:rsidRDefault="000E1045" w:rsidP="00E2666A">
      <w:pPr>
        <w:spacing w:line="276" w:lineRule="auto"/>
        <w:rPr>
          <w:rFonts w:ascii="Arial" w:hAnsi="Arial" w:cs="Arial"/>
          <w:sz w:val="24"/>
          <w:szCs w:val="24"/>
        </w:rPr>
      </w:pPr>
    </w:p>
    <w:p w:rsidR="00E95CDC" w:rsidRPr="002B6EE3" w:rsidRDefault="00196E92" w:rsidP="004A15A4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Pojemniki rozmieszcza</w:t>
      </w:r>
      <w:r w:rsidR="00E95CDC" w:rsidRPr="002B6EE3">
        <w:rPr>
          <w:rFonts w:ascii="Arial" w:hAnsi="Arial" w:cs="Arial"/>
          <w:color w:val="000000" w:themeColor="text1"/>
          <w:sz w:val="24"/>
          <w:szCs w:val="24"/>
        </w:rPr>
        <w:t xml:space="preserve"> się na terenie nieruchomości, na której </w:t>
      </w:r>
      <w:r w:rsidR="004E7EE6" w:rsidRPr="002B6EE3">
        <w:rPr>
          <w:rFonts w:ascii="Arial" w:hAnsi="Arial" w:cs="Arial"/>
          <w:color w:val="000000" w:themeColor="text1"/>
          <w:sz w:val="24"/>
          <w:szCs w:val="24"/>
        </w:rPr>
        <w:t xml:space="preserve">powstają </w:t>
      </w:r>
      <w:r w:rsidR="00E95CDC" w:rsidRPr="002B6EE3">
        <w:rPr>
          <w:rFonts w:ascii="Arial" w:hAnsi="Arial" w:cs="Arial"/>
          <w:color w:val="000000" w:themeColor="text1"/>
          <w:sz w:val="24"/>
          <w:szCs w:val="24"/>
        </w:rPr>
        <w:t>odpady komunalne. W przypadku braku takiego miejsca, dopuszcza się ustawianie pojemników na terenie nieruchomości sąsiedniej, pod warunkiem uzyskania zgody od właściciela nieruchomości sąsiedniej</w:t>
      </w:r>
      <w:r w:rsidR="00217BF6" w:rsidRPr="002B6EE3">
        <w:rPr>
          <w:rFonts w:ascii="Arial" w:hAnsi="Arial" w:cs="Arial"/>
          <w:color w:val="000000" w:themeColor="text1"/>
          <w:sz w:val="24"/>
          <w:szCs w:val="24"/>
        </w:rPr>
        <w:t>, a informacja o tym przekazana jest do właściwej komórki organizacyjnej</w:t>
      </w:r>
      <w:r w:rsidR="006230C6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5BF2">
        <w:rPr>
          <w:rFonts w:ascii="Arial" w:hAnsi="Arial" w:cs="Arial"/>
          <w:color w:val="000000" w:themeColor="text1"/>
          <w:sz w:val="24"/>
          <w:szCs w:val="24"/>
        </w:rPr>
        <w:t>Gminy Bielsk</w:t>
      </w:r>
      <w:r w:rsidR="00217BF6" w:rsidRPr="002B6EE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95CDC" w:rsidRPr="002B6EE3" w:rsidRDefault="00E95CDC" w:rsidP="004A15A4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lastRenderedPageBreak/>
        <w:t>Pojemniki rozmieszcza się w sposób zapewniający łatwy dostęp dla osób z nich korzystających.</w:t>
      </w:r>
    </w:p>
    <w:p w:rsidR="008E2201" w:rsidRPr="002B6EE3" w:rsidRDefault="008E2201" w:rsidP="004A15A4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6EE3">
        <w:rPr>
          <w:rFonts w:ascii="Arial" w:hAnsi="Arial" w:cs="Arial"/>
          <w:color w:val="000000" w:themeColor="text1"/>
        </w:rPr>
        <w:t>W zabudowie wielorodzinnej właściciel nieruchomości jest zobowiązany oznakować miejsca ustawienia pojemników w altanie śmietnikowej w sposób umożliwiający identyfikację adresu nieruchomości</w:t>
      </w:r>
      <w:r w:rsidR="007A5389" w:rsidRPr="002B6EE3">
        <w:rPr>
          <w:rFonts w:ascii="Arial" w:hAnsi="Arial" w:cs="Arial"/>
          <w:color w:val="000000" w:themeColor="text1"/>
        </w:rPr>
        <w:t xml:space="preserve">, </w:t>
      </w:r>
      <w:r w:rsidRPr="002B6EE3">
        <w:rPr>
          <w:rFonts w:ascii="Arial" w:hAnsi="Arial" w:cs="Arial"/>
          <w:color w:val="000000" w:themeColor="text1"/>
        </w:rPr>
        <w:t>i rodzaju odpadów</w:t>
      </w:r>
      <w:r w:rsidR="00922193" w:rsidRPr="002B6EE3">
        <w:rPr>
          <w:rFonts w:ascii="Arial" w:hAnsi="Arial" w:cs="Arial"/>
          <w:color w:val="000000" w:themeColor="text1"/>
        </w:rPr>
        <w:t>,</w:t>
      </w:r>
      <w:r w:rsidRPr="002B6EE3">
        <w:rPr>
          <w:rFonts w:ascii="Arial" w:hAnsi="Arial" w:cs="Arial"/>
          <w:color w:val="000000" w:themeColor="text1"/>
        </w:rPr>
        <w:t xml:space="preserve"> uwzględniając kolorystykę przyjętą </w:t>
      </w:r>
      <w:r w:rsidR="006230C6" w:rsidRPr="002B6EE3">
        <w:rPr>
          <w:rFonts w:ascii="Arial" w:hAnsi="Arial" w:cs="Arial"/>
          <w:color w:val="000000" w:themeColor="text1"/>
        </w:rPr>
        <w:t>w odpowiednich przepisach prawa.</w:t>
      </w:r>
      <w:r w:rsidRPr="002B6EE3">
        <w:rPr>
          <w:rFonts w:ascii="Arial" w:hAnsi="Arial" w:cs="Arial"/>
          <w:color w:val="000000" w:themeColor="text1"/>
        </w:rPr>
        <w:t xml:space="preserve"> </w:t>
      </w:r>
    </w:p>
    <w:p w:rsidR="00D1585F" w:rsidRPr="00254589" w:rsidRDefault="008E2201" w:rsidP="00E2666A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2B6EE3">
        <w:rPr>
          <w:rFonts w:ascii="Arial" w:hAnsi="Arial" w:cs="Arial"/>
          <w:color w:val="000000" w:themeColor="text1"/>
        </w:rPr>
        <w:t>W przypadku pojemników dla zabudowy wielorodzinnej, które nie są ustawione w altanie śmietnikow</w:t>
      </w:r>
      <w:r w:rsidR="0036316D" w:rsidRPr="002B6EE3">
        <w:rPr>
          <w:rFonts w:ascii="Arial" w:hAnsi="Arial" w:cs="Arial"/>
          <w:color w:val="000000" w:themeColor="text1"/>
        </w:rPr>
        <w:t>ej, informacje wskazane w ust. 3</w:t>
      </w:r>
      <w:r w:rsidRPr="002B6EE3">
        <w:rPr>
          <w:rFonts w:ascii="Arial" w:hAnsi="Arial" w:cs="Arial"/>
          <w:color w:val="000000" w:themeColor="text1"/>
        </w:rPr>
        <w:t xml:space="preserve"> należy umieścić na pojemniku. </w:t>
      </w:r>
    </w:p>
    <w:p w:rsidR="00D1585F" w:rsidRPr="002B6EE3" w:rsidRDefault="00D1585F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0" w:name="_Toc508260882"/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E95CDC" w:rsidRPr="002B6EE3">
        <w:rPr>
          <w:rFonts w:ascii="Arial" w:hAnsi="Arial" w:cs="Arial"/>
          <w:color w:val="000000" w:themeColor="text1"/>
          <w:sz w:val="24"/>
          <w:szCs w:val="24"/>
        </w:rPr>
        <w:t>7</w:t>
      </w:r>
      <w:bookmarkEnd w:id="10"/>
    </w:p>
    <w:p w:rsidR="00D1585F" w:rsidRPr="002B6EE3" w:rsidRDefault="00787B94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1" w:name="_Toc508260883"/>
      <w:r w:rsidRPr="002B6EE3">
        <w:rPr>
          <w:rFonts w:ascii="Arial" w:hAnsi="Arial" w:cs="Arial"/>
          <w:color w:val="000000" w:themeColor="text1"/>
          <w:sz w:val="24"/>
          <w:szCs w:val="24"/>
        </w:rPr>
        <w:t>S</w:t>
      </w:r>
      <w:r w:rsidR="00D1585F" w:rsidRPr="002B6EE3">
        <w:rPr>
          <w:rFonts w:ascii="Arial" w:hAnsi="Arial" w:cs="Arial"/>
          <w:color w:val="000000" w:themeColor="text1"/>
          <w:sz w:val="24"/>
          <w:szCs w:val="24"/>
        </w:rPr>
        <w:t>posób postępowania ze zgromadzonymi odpadami</w:t>
      </w:r>
      <w:bookmarkEnd w:id="11"/>
    </w:p>
    <w:p w:rsidR="00D1585F" w:rsidRPr="002B6EE3" w:rsidRDefault="00D1585F" w:rsidP="00E2666A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585F" w:rsidRPr="002B6EE3" w:rsidRDefault="00E95CDC" w:rsidP="004A15A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Właściciele nieruchomości, na których zamieszkują mieszkańcy zobowiązani są do</w:t>
      </w:r>
      <w:r w:rsidR="00573B6D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gromadzenia na terenie nieruchomości selektywnie zebranych odpadów i ich przekazania:</w:t>
      </w:r>
    </w:p>
    <w:p w:rsidR="00E95CDC" w:rsidRPr="004D435E" w:rsidRDefault="00205530" w:rsidP="004D435E">
      <w:pPr>
        <w:pStyle w:val="Akapitzlist"/>
        <w:numPr>
          <w:ilvl w:val="1"/>
          <w:numId w:val="2"/>
        </w:numPr>
        <w:tabs>
          <w:tab w:val="left" w:pos="851"/>
          <w:tab w:val="left" w:pos="993"/>
        </w:tabs>
        <w:spacing w:after="0" w:line="276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435E">
        <w:rPr>
          <w:rFonts w:ascii="Arial" w:hAnsi="Arial" w:cs="Arial"/>
          <w:color w:val="000000" w:themeColor="text1"/>
          <w:sz w:val="24"/>
          <w:szCs w:val="24"/>
        </w:rPr>
        <w:t>P</w:t>
      </w:r>
      <w:r w:rsidR="00E95CDC" w:rsidRPr="004D435E">
        <w:rPr>
          <w:rFonts w:ascii="Arial" w:hAnsi="Arial" w:cs="Arial"/>
          <w:color w:val="000000" w:themeColor="text1"/>
          <w:sz w:val="24"/>
          <w:szCs w:val="24"/>
        </w:rPr>
        <w:t>apieru</w:t>
      </w:r>
      <w:r w:rsidRPr="004D435E">
        <w:rPr>
          <w:rFonts w:ascii="Arial" w:hAnsi="Arial" w:cs="Arial"/>
          <w:color w:val="000000" w:themeColor="text1"/>
          <w:sz w:val="24"/>
          <w:szCs w:val="24"/>
        </w:rPr>
        <w:t xml:space="preserve"> i tektury</w:t>
      </w:r>
      <w:r w:rsidR="00E95CDC" w:rsidRPr="004D435E">
        <w:rPr>
          <w:rFonts w:ascii="Arial" w:hAnsi="Arial" w:cs="Arial"/>
          <w:color w:val="000000" w:themeColor="text1"/>
          <w:sz w:val="24"/>
          <w:szCs w:val="24"/>
        </w:rPr>
        <w:t>, szkła, tworzyw sztucznych, metali, opakowań wielomateriałowych:</w:t>
      </w:r>
    </w:p>
    <w:p w:rsidR="00E95CDC" w:rsidRPr="00F6711F" w:rsidRDefault="00E95CDC" w:rsidP="004A15A4">
      <w:pPr>
        <w:pStyle w:val="Akapitzlist"/>
        <w:numPr>
          <w:ilvl w:val="0"/>
          <w:numId w:val="9"/>
        </w:numPr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711F">
        <w:rPr>
          <w:rFonts w:ascii="Arial" w:hAnsi="Arial" w:cs="Arial"/>
          <w:color w:val="000000" w:themeColor="text1"/>
          <w:sz w:val="24"/>
          <w:szCs w:val="24"/>
        </w:rPr>
        <w:t>podmiotowi odbierającemu odpady i/lub</w:t>
      </w:r>
    </w:p>
    <w:p w:rsidR="00E95CDC" w:rsidRPr="00F6711F" w:rsidRDefault="00E95CDC" w:rsidP="004A15A4">
      <w:pPr>
        <w:pStyle w:val="Akapitzlist"/>
        <w:numPr>
          <w:ilvl w:val="0"/>
          <w:numId w:val="9"/>
        </w:numPr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711F">
        <w:rPr>
          <w:rFonts w:ascii="Arial" w:hAnsi="Arial" w:cs="Arial"/>
          <w:color w:val="000000" w:themeColor="text1"/>
          <w:sz w:val="24"/>
          <w:szCs w:val="24"/>
        </w:rPr>
        <w:t>do PSZOK-u</w:t>
      </w:r>
      <w:r w:rsidR="00714657" w:rsidRPr="00F6711F">
        <w:rPr>
          <w:rFonts w:ascii="Arial" w:hAnsi="Arial" w:cs="Arial"/>
          <w:color w:val="000000" w:themeColor="text1"/>
          <w:sz w:val="24"/>
          <w:szCs w:val="24"/>
        </w:rPr>
        <w:t xml:space="preserve"> zgodnie z jego regulaminem</w:t>
      </w:r>
      <w:r w:rsidR="004D435E">
        <w:rPr>
          <w:rFonts w:ascii="Arial" w:hAnsi="Arial" w:cs="Arial"/>
          <w:color w:val="000000" w:themeColor="text1"/>
          <w:sz w:val="24"/>
          <w:szCs w:val="24"/>
        </w:rPr>
        <w:t>,</w:t>
      </w:r>
      <w:r w:rsidR="00714657" w:rsidRPr="00F671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70A26" w:rsidRPr="002B6EE3" w:rsidRDefault="00BE5BFC" w:rsidP="004D435E">
      <w:pPr>
        <w:tabs>
          <w:tab w:val="left" w:pos="567"/>
        </w:tabs>
        <w:spacing w:after="0" w:line="276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4D435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70A26" w:rsidRPr="002B6EE3">
        <w:rPr>
          <w:rFonts w:ascii="Arial" w:hAnsi="Arial" w:cs="Arial"/>
          <w:color w:val="000000" w:themeColor="text1"/>
          <w:sz w:val="24"/>
          <w:szCs w:val="24"/>
        </w:rPr>
        <w:t>Odpadów ulegających biodegradacji, w tym bioodpadów</w:t>
      </w:r>
      <w:r w:rsidR="004D435E">
        <w:rPr>
          <w:rFonts w:ascii="Arial" w:hAnsi="Arial" w:cs="Arial"/>
          <w:color w:val="000000" w:themeColor="text1"/>
          <w:sz w:val="24"/>
          <w:szCs w:val="24"/>
        </w:rPr>
        <w:t xml:space="preserve"> oraz frakcji odpadów  o</w:t>
      </w:r>
      <w:r w:rsidR="00573B6D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27D3" w:rsidRPr="002B6EE3">
        <w:rPr>
          <w:rFonts w:ascii="Arial" w:hAnsi="Arial" w:cs="Arial"/>
          <w:color w:val="000000" w:themeColor="text1"/>
          <w:sz w:val="24"/>
          <w:szCs w:val="24"/>
        </w:rPr>
        <w:t xml:space="preserve">charakterze kuchennym, z </w:t>
      </w:r>
      <w:r w:rsidR="00AB27D3" w:rsidRPr="002B6E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wyłączeniem odpadów pochodzenia zwierzęcego oraz tłuszczy</w:t>
      </w:r>
      <w:r w:rsidR="00AB27D3" w:rsidRPr="002B6EE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E95CDC" w:rsidRPr="002B6EE3" w:rsidRDefault="00E95CDC" w:rsidP="004A15A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podmiotowi odbierającemu odpady i/lub</w:t>
      </w:r>
    </w:p>
    <w:p w:rsidR="00E95CDC" w:rsidRPr="002B6EE3" w:rsidRDefault="00E95CDC" w:rsidP="004A15A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osobom fizycznym lub jednostkom organizacyjnym niebędącym przedsiębiorcami do wykorzystania w przydomowych kompostownikach i/lub</w:t>
      </w:r>
    </w:p>
    <w:p w:rsidR="00B32C7D" w:rsidRPr="002B6EE3" w:rsidRDefault="00B32C7D" w:rsidP="004A15A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zaleca się zagospodarowywanie </w:t>
      </w:r>
      <w:r w:rsidR="008E2201" w:rsidRPr="002B6EE3">
        <w:rPr>
          <w:rFonts w:ascii="Arial" w:hAnsi="Arial" w:cs="Arial"/>
          <w:color w:val="000000" w:themeColor="text1"/>
          <w:sz w:val="24"/>
          <w:szCs w:val="24"/>
        </w:rPr>
        <w:t xml:space="preserve">odpadów ulegających biodegradacji, </w:t>
      </w:r>
      <w:r w:rsidR="004D435E">
        <w:rPr>
          <w:rFonts w:ascii="Arial" w:hAnsi="Arial" w:cs="Arial"/>
          <w:color w:val="000000" w:themeColor="text1"/>
          <w:sz w:val="24"/>
          <w:szCs w:val="24"/>
        </w:rPr>
        <w:br/>
      </w:r>
      <w:r w:rsidR="008E2201" w:rsidRPr="002B6EE3">
        <w:rPr>
          <w:rFonts w:ascii="Arial" w:hAnsi="Arial" w:cs="Arial"/>
          <w:color w:val="000000" w:themeColor="text1"/>
          <w:sz w:val="24"/>
          <w:szCs w:val="24"/>
        </w:rPr>
        <w:t>w tym bioodpadów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, w przydomowych kompostownikach. Materiał uzyskany z prowadzonego kompostownika może być wykorzystywany dla potrzeb własnych. </w:t>
      </w:r>
      <w:r w:rsidR="008E2201" w:rsidRPr="002B6EE3">
        <w:rPr>
          <w:rFonts w:ascii="Arial" w:hAnsi="Arial" w:cs="Arial"/>
          <w:color w:val="000000" w:themeColor="text1"/>
          <w:sz w:val="24"/>
          <w:szCs w:val="24"/>
        </w:rPr>
        <w:t>Odpady ulegające biodegradacji, w tym bioodpady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, można przekazywać osobie fizycznej lub jednostce organizacyjnej niebędącymi przedsiębiorcami do wykorzystania w przydomowych kompostownikach.</w:t>
      </w:r>
    </w:p>
    <w:p w:rsidR="00AB27D3" w:rsidRPr="00F6711F" w:rsidRDefault="00AB27D3" w:rsidP="004A15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711F">
        <w:rPr>
          <w:rFonts w:ascii="Arial" w:hAnsi="Arial" w:cs="Arial"/>
          <w:color w:val="000000" w:themeColor="text1"/>
          <w:sz w:val="24"/>
          <w:szCs w:val="24"/>
        </w:rPr>
        <w:t xml:space="preserve">Odpadów ulegających biodegradacji, w tym bioodpadów, frakcja odpadów zielonych: </w:t>
      </w:r>
    </w:p>
    <w:p w:rsidR="006D3C4D" w:rsidRPr="00F6711F" w:rsidRDefault="00AB27D3" w:rsidP="006D3C4D">
      <w:pPr>
        <w:pStyle w:val="Akapitzlist"/>
        <w:numPr>
          <w:ilvl w:val="2"/>
          <w:numId w:val="5"/>
        </w:numPr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711F">
        <w:rPr>
          <w:rFonts w:ascii="Arial" w:hAnsi="Arial" w:cs="Arial"/>
          <w:color w:val="000000" w:themeColor="text1"/>
          <w:sz w:val="24"/>
          <w:szCs w:val="24"/>
        </w:rPr>
        <w:t>podmiotowi odbierającemu odpady i/lub</w:t>
      </w:r>
    </w:p>
    <w:p w:rsidR="00BF5C2D" w:rsidRDefault="00AB27D3" w:rsidP="00BF5C2D">
      <w:pPr>
        <w:pStyle w:val="Akapitzlist"/>
        <w:numPr>
          <w:ilvl w:val="2"/>
          <w:numId w:val="5"/>
        </w:numPr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711F">
        <w:rPr>
          <w:rFonts w:ascii="Arial" w:hAnsi="Arial" w:cs="Arial"/>
          <w:color w:val="000000" w:themeColor="text1"/>
          <w:sz w:val="24"/>
          <w:szCs w:val="24"/>
        </w:rPr>
        <w:t>osobom fizycznym lub jedno</w:t>
      </w:r>
      <w:r w:rsidR="006D3C4D" w:rsidRPr="00F6711F">
        <w:rPr>
          <w:rFonts w:ascii="Arial" w:hAnsi="Arial" w:cs="Arial"/>
          <w:color w:val="000000" w:themeColor="text1"/>
          <w:sz w:val="24"/>
          <w:szCs w:val="24"/>
        </w:rPr>
        <w:t xml:space="preserve">stkom organizacyjnym niebędącym </w:t>
      </w:r>
      <w:r w:rsidRPr="00F6711F">
        <w:rPr>
          <w:rFonts w:ascii="Arial" w:hAnsi="Arial" w:cs="Arial"/>
          <w:color w:val="000000" w:themeColor="text1"/>
          <w:sz w:val="24"/>
          <w:szCs w:val="24"/>
        </w:rPr>
        <w:t>przedsiębiorcami</w:t>
      </w:r>
      <w:r w:rsidR="006D3C4D" w:rsidRPr="00F6711F">
        <w:rPr>
          <w:rFonts w:ascii="Arial" w:hAnsi="Arial" w:cs="Arial"/>
          <w:color w:val="000000" w:themeColor="text1"/>
          <w:sz w:val="24"/>
          <w:szCs w:val="24"/>
        </w:rPr>
        <w:t xml:space="preserve"> do wykorzystania w przydomowych </w:t>
      </w:r>
      <w:r w:rsidRPr="00F6711F">
        <w:rPr>
          <w:rFonts w:ascii="Arial" w:hAnsi="Arial" w:cs="Arial"/>
          <w:color w:val="000000" w:themeColor="text1"/>
          <w:sz w:val="24"/>
          <w:szCs w:val="24"/>
        </w:rPr>
        <w:t>kompostownikach i/lub</w:t>
      </w:r>
    </w:p>
    <w:p w:rsidR="00205530" w:rsidRPr="00BF5C2D" w:rsidRDefault="00AB27D3" w:rsidP="00BF5C2D">
      <w:pPr>
        <w:pStyle w:val="Akapitzlist"/>
        <w:numPr>
          <w:ilvl w:val="2"/>
          <w:numId w:val="5"/>
        </w:numPr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C2D">
        <w:rPr>
          <w:rFonts w:ascii="Arial" w:hAnsi="Arial" w:cs="Arial"/>
          <w:color w:val="000000" w:themeColor="text1"/>
          <w:sz w:val="24"/>
          <w:szCs w:val="24"/>
        </w:rPr>
        <w:t xml:space="preserve">zaleca się zagospodarowywanie </w:t>
      </w:r>
      <w:r w:rsidR="007C3AED" w:rsidRPr="00BF5C2D">
        <w:rPr>
          <w:rFonts w:ascii="Arial" w:hAnsi="Arial" w:cs="Arial"/>
          <w:color w:val="000000" w:themeColor="text1"/>
          <w:sz w:val="24"/>
          <w:szCs w:val="24"/>
        </w:rPr>
        <w:t xml:space="preserve">frakcji </w:t>
      </w:r>
      <w:r w:rsidRPr="00BF5C2D">
        <w:rPr>
          <w:rFonts w:ascii="Arial" w:hAnsi="Arial" w:cs="Arial"/>
          <w:color w:val="000000" w:themeColor="text1"/>
          <w:sz w:val="24"/>
          <w:szCs w:val="24"/>
        </w:rPr>
        <w:t xml:space="preserve">odpadów zielonych, </w:t>
      </w:r>
      <w:r w:rsidR="0076453E">
        <w:rPr>
          <w:rFonts w:ascii="Arial" w:hAnsi="Arial" w:cs="Arial"/>
          <w:color w:val="000000" w:themeColor="text1"/>
          <w:sz w:val="24"/>
          <w:szCs w:val="24"/>
        </w:rPr>
        <w:br/>
      </w:r>
      <w:r w:rsidRPr="00BF5C2D">
        <w:rPr>
          <w:rFonts w:ascii="Arial" w:hAnsi="Arial" w:cs="Arial"/>
          <w:color w:val="000000" w:themeColor="text1"/>
          <w:sz w:val="24"/>
          <w:szCs w:val="24"/>
        </w:rPr>
        <w:t xml:space="preserve">w przydomowych kompostownikach. Materiał uzyskany </w:t>
      </w:r>
      <w:r w:rsidR="0076453E">
        <w:rPr>
          <w:rFonts w:ascii="Arial" w:hAnsi="Arial" w:cs="Arial"/>
          <w:color w:val="000000" w:themeColor="text1"/>
          <w:sz w:val="24"/>
          <w:szCs w:val="24"/>
        </w:rPr>
        <w:br/>
      </w:r>
      <w:r w:rsidRPr="00BF5C2D">
        <w:rPr>
          <w:rFonts w:ascii="Arial" w:hAnsi="Arial" w:cs="Arial"/>
          <w:color w:val="000000" w:themeColor="text1"/>
          <w:sz w:val="24"/>
          <w:szCs w:val="24"/>
        </w:rPr>
        <w:t xml:space="preserve">z prowadzonego kompostownika może być wykorzystywany dla potrzeb własnych. </w:t>
      </w:r>
      <w:r w:rsidR="007C3AED" w:rsidRPr="00BF5C2D">
        <w:rPr>
          <w:rFonts w:ascii="Arial" w:hAnsi="Arial" w:cs="Arial"/>
          <w:color w:val="000000" w:themeColor="text1"/>
          <w:sz w:val="24"/>
          <w:szCs w:val="24"/>
        </w:rPr>
        <w:t xml:space="preserve">Frakcję </w:t>
      </w:r>
      <w:r w:rsidRPr="00BF5C2D">
        <w:rPr>
          <w:rFonts w:ascii="Arial" w:hAnsi="Arial" w:cs="Arial"/>
          <w:color w:val="000000" w:themeColor="text1"/>
          <w:sz w:val="24"/>
          <w:szCs w:val="24"/>
        </w:rPr>
        <w:t>Odpad</w:t>
      </w:r>
      <w:r w:rsidR="007C3AED" w:rsidRPr="00BF5C2D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BF5C2D">
        <w:rPr>
          <w:rFonts w:ascii="Arial" w:hAnsi="Arial" w:cs="Arial"/>
          <w:color w:val="000000" w:themeColor="text1"/>
          <w:sz w:val="24"/>
          <w:szCs w:val="24"/>
        </w:rPr>
        <w:t xml:space="preserve"> zielon</w:t>
      </w:r>
      <w:r w:rsidR="007C3AED" w:rsidRPr="00BF5C2D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BF5C2D">
        <w:rPr>
          <w:rFonts w:ascii="Arial" w:hAnsi="Arial" w:cs="Arial"/>
          <w:color w:val="000000" w:themeColor="text1"/>
          <w:sz w:val="24"/>
          <w:szCs w:val="24"/>
        </w:rPr>
        <w:t xml:space="preserve">, można przekazywać osobie fizycznej lub jednostce organizacyjnej niebędącymi </w:t>
      </w:r>
      <w:r w:rsidRPr="00BF5C2D">
        <w:rPr>
          <w:rFonts w:ascii="Arial" w:hAnsi="Arial" w:cs="Arial"/>
          <w:color w:val="000000" w:themeColor="text1"/>
          <w:sz w:val="24"/>
          <w:szCs w:val="24"/>
        </w:rPr>
        <w:lastRenderedPageBreak/>
        <w:t>przedsiębiorcami do wykorzystania w przydomowych kompostownikach.</w:t>
      </w:r>
    </w:p>
    <w:p w:rsidR="006230C6" w:rsidRPr="00F6711F" w:rsidRDefault="006230C6" w:rsidP="004A15A4">
      <w:pPr>
        <w:pStyle w:val="Akapitzlist"/>
        <w:numPr>
          <w:ilvl w:val="0"/>
          <w:numId w:val="6"/>
        </w:numPr>
        <w:tabs>
          <w:tab w:val="left" w:pos="2268"/>
        </w:tabs>
        <w:spacing w:after="0" w:line="276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711F">
        <w:rPr>
          <w:rFonts w:ascii="Arial" w:hAnsi="Arial" w:cs="Arial"/>
          <w:sz w:val="24"/>
          <w:szCs w:val="24"/>
        </w:rPr>
        <w:t>Popiołu</w:t>
      </w:r>
      <w:r w:rsidR="00F6711F" w:rsidRPr="00F6711F">
        <w:rPr>
          <w:rFonts w:ascii="Arial" w:hAnsi="Arial" w:cs="Arial"/>
          <w:sz w:val="24"/>
          <w:szCs w:val="24"/>
        </w:rPr>
        <w:t xml:space="preserve"> </w:t>
      </w:r>
      <w:r w:rsidRPr="00F6711F">
        <w:rPr>
          <w:rFonts w:ascii="Arial" w:hAnsi="Arial" w:cs="Arial"/>
          <w:sz w:val="24"/>
          <w:szCs w:val="24"/>
        </w:rPr>
        <w:t xml:space="preserve">- </w:t>
      </w:r>
      <w:r w:rsidR="00205530" w:rsidRPr="00F6711F">
        <w:rPr>
          <w:rFonts w:ascii="Arial" w:hAnsi="Arial" w:cs="Arial"/>
          <w:sz w:val="24"/>
          <w:szCs w:val="24"/>
        </w:rPr>
        <w:t>podmiotowi odbierającemu odpady</w:t>
      </w:r>
      <w:r w:rsidR="00F6711F" w:rsidRPr="00F6711F">
        <w:rPr>
          <w:rFonts w:ascii="Arial" w:hAnsi="Arial" w:cs="Arial"/>
          <w:sz w:val="24"/>
          <w:szCs w:val="24"/>
        </w:rPr>
        <w:t>;</w:t>
      </w:r>
    </w:p>
    <w:p w:rsidR="00E95CDC" w:rsidRPr="00F6711F" w:rsidRDefault="00205530" w:rsidP="004A15A4">
      <w:pPr>
        <w:pStyle w:val="Akapitzlist"/>
        <w:numPr>
          <w:ilvl w:val="0"/>
          <w:numId w:val="6"/>
        </w:numPr>
        <w:tabs>
          <w:tab w:val="left" w:pos="2268"/>
        </w:tabs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6711F">
        <w:rPr>
          <w:rFonts w:ascii="Arial" w:hAnsi="Arial" w:cs="Arial"/>
          <w:sz w:val="24"/>
          <w:szCs w:val="24"/>
        </w:rPr>
        <w:t>O</w:t>
      </w:r>
      <w:r w:rsidR="00E95CDC" w:rsidRPr="00F6711F">
        <w:rPr>
          <w:rFonts w:ascii="Arial" w:hAnsi="Arial" w:cs="Arial"/>
          <w:sz w:val="24"/>
          <w:szCs w:val="24"/>
        </w:rPr>
        <w:t>dpadów w postaci zużytego</w:t>
      </w:r>
      <w:r w:rsidR="004F4142" w:rsidRPr="00F6711F">
        <w:rPr>
          <w:rFonts w:ascii="Arial" w:hAnsi="Arial" w:cs="Arial"/>
          <w:sz w:val="24"/>
          <w:szCs w:val="24"/>
        </w:rPr>
        <w:t xml:space="preserve"> kompletnego</w:t>
      </w:r>
      <w:r w:rsidR="00E95CDC" w:rsidRPr="00F6711F">
        <w:rPr>
          <w:rFonts w:ascii="Arial" w:hAnsi="Arial" w:cs="Arial"/>
          <w:sz w:val="24"/>
          <w:szCs w:val="24"/>
        </w:rPr>
        <w:t xml:space="preserve"> sprzętu elektrycznego </w:t>
      </w:r>
      <w:r w:rsidR="004D435E">
        <w:rPr>
          <w:rFonts w:ascii="Arial" w:hAnsi="Arial" w:cs="Arial"/>
          <w:sz w:val="24"/>
          <w:szCs w:val="24"/>
        </w:rPr>
        <w:br/>
      </w:r>
      <w:r w:rsidR="00E95CDC" w:rsidRPr="00F6711F">
        <w:rPr>
          <w:rFonts w:ascii="Arial" w:hAnsi="Arial" w:cs="Arial"/>
          <w:sz w:val="24"/>
          <w:szCs w:val="24"/>
        </w:rPr>
        <w:t>i elektronicznego, zużytych opon, mebli i innych odpadów wielkogabarytowych:</w:t>
      </w:r>
    </w:p>
    <w:p w:rsidR="00E95CDC" w:rsidRPr="00F6711F" w:rsidRDefault="00E95CDC" w:rsidP="004A15A4">
      <w:pPr>
        <w:pStyle w:val="Akapitzlist"/>
        <w:numPr>
          <w:ilvl w:val="0"/>
          <w:numId w:val="10"/>
        </w:numPr>
        <w:spacing w:after="0" w:line="276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bookmarkStart w:id="12" w:name="_Hlk8994142"/>
      <w:r w:rsidRPr="00F6711F">
        <w:rPr>
          <w:rFonts w:ascii="Arial" w:hAnsi="Arial" w:cs="Arial"/>
          <w:sz w:val="24"/>
          <w:szCs w:val="24"/>
        </w:rPr>
        <w:t xml:space="preserve">do PSZOK-u </w:t>
      </w:r>
      <w:r w:rsidR="00714657" w:rsidRPr="00F6711F">
        <w:rPr>
          <w:rFonts w:ascii="Arial" w:hAnsi="Arial" w:cs="Arial"/>
          <w:sz w:val="24"/>
          <w:szCs w:val="24"/>
        </w:rPr>
        <w:t xml:space="preserve">zgodnie z jego regulaminem  </w:t>
      </w:r>
      <w:r w:rsidRPr="00F6711F">
        <w:rPr>
          <w:rFonts w:ascii="Arial" w:hAnsi="Arial" w:cs="Arial"/>
          <w:sz w:val="24"/>
          <w:szCs w:val="24"/>
        </w:rPr>
        <w:t>i/lub</w:t>
      </w:r>
    </w:p>
    <w:p w:rsidR="006C243F" w:rsidRPr="00F6711F" w:rsidRDefault="00E95CDC" w:rsidP="004A15A4">
      <w:pPr>
        <w:pStyle w:val="Akapitzlist"/>
        <w:numPr>
          <w:ilvl w:val="0"/>
          <w:numId w:val="10"/>
        </w:numPr>
        <w:spacing w:after="0" w:line="276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F6711F">
        <w:rPr>
          <w:rFonts w:ascii="Arial" w:hAnsi="Arial" w:cs="Arial"/>
          <w:sz w:val="24"/>
          <w:szCs w:val="24"/>
        </w:rPr>
        <w:t>podmiotowi odbierającemu odpady podczas mobilnych zbiórek odpadów,</w:t>
      </w:r>
    </w:p>
    <w:p w:rsidR="00205530" w:rsidRPr="00F6711F" w:rsidRDefault="00217BF6" w:rsidP="004A15A4">
      <w:pPr>
        <w:pStyle w:val="Akapitzlist"/>
        <w:numPr>
          <w:ilvl w:val="0"/>
          <w:numId w:val="10"/>
        </w:numPr>
        <w:spacing w:after="0" w:line="276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F6711F">
        <w:rPr>
          <w:rFonts w:ascii="Arial" w:hAnsi="Arial" w:cs="Arial"/>
          <w:sz w:val="24"/>
          <w:szCs w:val="24"/>
        </w:rPr>
        <w:t>podmiotowi uprawnionemu na podstawie innych przepisów</w:t>
      </w:r>
      <w:bookmarkEnd w:id="12"/>
      <w:r w:rsidRPr="00F6711F">
        <w:rPr>
          <w:rFonts w:ascii="Arial" w:hAnsi="Arial" w:cs="Arial"/>
          <w:sz w:val="24"/>
          <w:szCs w:val="24"/>
        </w:rPr>
        <w:t xml:space="preserve">, </w:t>
      </w:r>
    </w:p>
    <w:p w:rsidR="00BE5BFC" w:rsidRPr="00F6711F" w:rsidRDefault="00573B6D" w:rsidP="008F20FF">
      <w:pPr>
        <w:pStyle w:val="Akapitzlist"/>
        <w:spacing w:after="0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F6711F">
        <w:rPr>
          <w:rFonts w:ascii="Arial" w:hAnsi="Arial" w:cs="Arial"/>
          <w:sz w:val="24"/>
          <w:szCs w:val="24"/>
        </w:rPr>
        <w:t xml:space="preserve">6)  </w:t>
      </w:r>
      <w:r w:rsidR="004F4142" w:rsidRPr="00F6711F">
        <w:rPr>
          <w:rFonts w:ascii="Arial" w:hAnsi="Arial" w:cs="Arial"/>
          <w:sz w:val="24"/>
          <w:szCs w:val="24"/>
        </w:rPr>
        <w:t>Odpadów w postaci zużytych leków, chemikaliów, baterii i akumulatorów:</w:t>
      </w:r>
    </w:p>
    <w:p w:rsidR="00BE5BFC" w:rsidRPr="00F6711F" w:rsidRDefault="00BE5BFC" w:rsidP="00E2666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6711F">
        <w:rPr>
          <w:rFonts w:ascii="Arial" w:hAnsi="Arial" w:cs="Arial"/>
          <w:sz w:val="24"/>
          <w:szCs w:val="24"/>
        </w:rPr>
        <w:t xml:space="preserve">                    a)   </w:t>
      </w:r>
      <w:r w:rsidR="004F4142" w:rsidRPr="00F6711F">
        <w:rPr>
          <w:rFonts w:ascii="Arial" w:hAnsi="Arial" w:cs="Arial"/>
          <w:sz w:val="24"/>
          <w:szCs w:val="24"/>
        </w:rPr>
        <w:t>do PSZOK-u zgodnie z jego regulaminem  i/lub</w:t>
      </w:r>
    </w:p>
    <w:p w:rsidR="004F4142" w:rsidRPr="00F6711F" w:rsidRDefault="00BE5BFC" w:rsidP="00E2666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6711F">
        <w:rPr>
          <w:rFonts w:ascii="Arial" w:hAnsi="Arial" w:cs="Arial"/>
          <w:sz w:val="24"/>
          <w:szCs w:val="24"/>
        </w:rPr>
        <w:t xml:space="preserve">                    b)   </w:t>
      </w:r>
      <w:r w:rsidR="004F4142" w:rsidRPr="00F6711F">
        <w:rPr>
          <w:rFonts w:ascii="Arial" w:hAnsi="Arial" w:cs="Arial"/>
          <w:sz w:val="24"/>
          <w:szCs w:val="24"/>
        </w:rPr>
        <w:t>podmiotowi uprawnionemu na podstawie innych przepisów</w:t>
      </w:r>
    </w:p>
    <w:p w:rsidR="00E95CDC" w:rsidRPr="008F20FF" w:rsidRDefault="008F20FF" w:rsidP="008F20FF">
      <w:pPr>
        <w:tabs>
          <w:tab w:val="left" w:pos="851"/>
        </w:tabs>
        <w:spacing w:after="0"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 </w:t>
      </w:r>
      <w:r w:rsidR="00205530" w:rsidRPr="008F20FF">
        <w:rPr>
          <w:rFonts w:ascii="Arial" w:hAnsi="Arial" w:cs="Arial"/>
          <w:sz w:val="24"/>
          <w:szCs w:val="24"/>
        </w:rPr>
        <w:t>O</w:t>
      </w:r>
      <w:r w:rsidR="00E95CDC" w:rsidRPr="008F20FF">
        <w:rPr>
          <w:rFonts w:ascii="Arial" w:hAnsi="Arial" w:cs="Arial"/>
          <w:sz w:val="24"/>
          <w:szCs w:val="24"/>
        </w:rPr>
        <w:t xml:space="preserve">dpadów budowlanych i rozbiórkowych stanowiących odpady komunalne, </w:t>
      </w:r>
      <w:r w:rsidRPr="008F20FF">
        <w:rPr>
          <w:rFonts w:ascii="Arial" w:hAnsi="Arial" w:cs="Arial"/>
          <w:sz w:val="24"/>
          <w:szCs w:val="24"/>
        </w:rPr>
        <w:t xml:space="preserve"> </w:t>
      </w:r>
      <w:r w:rsidR="00E95CDC" w:rsidRPr="008F20FF">
        <w:rPr>
          <w:rFonts w:ascii="Arial" w:hAnsi="Arial" w:cs="Arial"/>
          <w:sz w:val="24"/>
          <w:szCs w:val="24"/>
        </w:rPr>
        <w:t xml:space="preserve">nie </w:t>
      </w:r>
      <w:r w:rsidRPr="008F20FF">
        <w:rPr>
          <w:rFonts w:ascii="Arial" w:hAnsi="Arial" w:cs="Arial"/>
          <w:sz w:val="24"/>
          <w:szCs w:val="24"/>
        </w:rPr>
        <w:t xml:space="preserve"> </w:t>
      </w:r>
      <w:r w:rsidR="00E95CDC" w:rsidRPr="008F20FF">
        <w:rPr>
          <w:rFonts w:ascii="Arial" w:hAnsi="Arial" w:cs="Arial"/>
          <w:sz w:val="24"/>
          <w:szCs w:val="24"/>
        </w:rPr>
        <w:t>zawierających gruzu:</w:t>
      </w:r>
    </w:p>
    <w:p w:rsidR="00E95CDC" w:rsidRPr="00F6711F" w:rsidRDefault="00BE5BFC" w:rsidP="004D2651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6711F">
        <w:rPr>
          <w:rFonts w:ascii="Arial" w:hAnsi="Arial" w:cs="Arial"/>
          <w:sz w:val="24"/>
          <w:szCs w:val="24"/>
        </w:rPr>
        <w:t xml:space="preserve"> </w:t>
      </w:r>
      <w:r w:rsidR="004D2651">
        <w:rPr>
          <w:rFonts w:ascii="Arial" w:hAnsi="Arial" w:cs="Arial"/>
          <w:sz w:val="24"/>
          <w:szCs w:val="24"/>
        </w:rPr>
        <w:t xml:space="preserve">                   </w:t>
      </w:r>
      <w:r w:rsidRPr="00F6711F">
        <w:rPr>
          <w:rFonts w:ascii="Arial" w:hAnsi="Arial" w:cs="Arial"/>
          <w:sz w:val="24"/>
          <w:szCs w:val="24"/>
        </w:rPr>
        <w:t xml:space="preserve">a)  </w:t>
      </w:r>
      <w:r w:rsidR="00E95CDC" w:rsidRPr="00F6711F">
        <w:rPr>
          <w:rFonts w:ascii="Arial" w:hAnsi="Arial" w:cs="Arial"/>
          <w:sz w:val="24"/>
          <w:szCs w:val="24"/>
        </w:rPr>
        <w:t>do PSZOK-u</w:t>
      </w:r>
      <w:r w:rsidR="00714657" w:rsidRPr="00F6711F">
        <w:rPr>
          <w:rFonts w:ascii="Arial" w:hAnsi="Arial" w:cs="Arial"/>
          <w:sz w:val="24"/>
          <w:szCs w:val="24"/>
        </w:rPr>
        <w:t xml:space="preserve"> zgodnie z jego regulaminem</w:t>
      </w:r>
      <w:r w:rsidR="00E95CDC" w:rsidRPr="00F6711F">
        <w:rPr>
          <w:rFonts w:ascii="Arial" w:hAnsi="Arial" w:cs="Arial"/>
          <w:sz w:val="24"/>
          <w:szCs w:val="24"/>
        </w:rPr>
        <w:t>;</w:t>
      </w:r>
    </w:p>
    <w:p w:rsidR="00E95CDC" w:rsidRPr="002B6EE3" w:rsidRDefault="00573B6D" w:rsidP="008F20FF">
      <w:pPr>
        <w:pStyle w:val="Akapitzlist"/>
        <w:spacing w:after="0" w:line="276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8) </w:t>
      </w:r>
      <w:r w:rsidR="008F20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5530" w:rsidRPr="002B6EE3">
        <w:rPr>
          <w:rFonts w:ascii="Arial" w:hAnsi="Arial" w:cs="Arial"/>
          <w:color w:val="000000" w:themeColor="text1"/>
          <w:sz w:val="24"/>
          <w:szCs w:val="24"/>
        </w:rPr>
        <w:t>O</w:t>
      </w:r>
      <w:r w:rsidR="00E95CDC" w:rsidRPr="002B6EE3">
        <w:rPr>
          <w:rFonts w:ascii="Arial" w:hAnsi="Arial" w:cs="Arial"/>
          <w:color w:val="000000" w:themeColor="text1"/>
          <w:sz w:val="24"/>
          <w:szCs w:val="24"/>
        </w:rPr>
        <w:t xml:space="preserve">dpadów budowlanych i rozbiórkowych stanowiących odpady komunalne, </w:t>
      </w:r>
      <w:r w:rsidR="008F20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5CDC" w:rsidRPr="002B6EE3">
        <w:rPr>
          <w:rFonts w:ascii="Arial" w:hAnsi="Arial" w:cs="Arial"/>
          <w:color w:val="000000" w:themeColor="text1"/>
          <w:sz w:val="24"/>
          <w:szCs w:val="24"/>
        </w:rPr>
        <w:t>zawierających gruz:</w:t>
      </w:r>
    </w:p>
    <w:p w:rsidR="00E95CDC" w:rsidRPr="002B6EE3" w:rsidRDefault="00E95CDC" w:rsidP="004A15A4">
      <w:pPr>
        <w:pStyle w:val="Akapitzlist"/>
        <w:numPr>
          <w:ilvl w:val="0"/>
          <w:numId w:val="11"/>
        </w:numPr>
        <w:tabs>
          <w:tab w:val="left" w:pos="1701"/>
        </w:tabs>
        <w:spacing w:after="0" w:line="276" w:lineRule="auto"/>
        <w:ind w:left="1560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do PSZOK-u</w:t>
      </w:r>
      <w:r w:rsidR="00714657" w:rsidRPr="002B6EE3">
        <w:rPr>
          <w:rFonts w:ascii="Arial" w:hAnsi="Arial" w:cs="Arial"/>
          <w:sz w:val="24"/>
          <w:szCs w:val="24"/>
        </w:rPr>
        <w:t xml:space="preserve"> zgodnie z jego regulaminem</w:t>
      </w:r>
      <w:r w:rsidRPr="004D2651">
        <w:rPr>
          <w:rFonts w:ascii="Arial" w:hAnsi="Arial" w:cs="Arial"/>
          <w:sz w:val="24"/>
          <w:szCs w:val="24"/>
        </w:rPr>
        <w:t>,</w:t>
      </w:r>
    </w:p>
    <w:p w:rsidR="00E95CDC" w:rsidRPr="002B6EE3" w:rsidRDefault="00E95CDC" w:rsidP="004A15A4">
      <w:pPr>
        <w:pStyle w:val="Akapitzlist"/>
        <w:numPr>
          <w:ilvl w:val="0"/>
          <w:numId w:val="11"/>
        </w:numPr>
        <w:tabs>
          <w:tab w:val="left" w:pos="1701"/>
        </w:tabs>
        <w:spacing w:after="0" w:line="276" w:lineRule="auto"/>
        <w:ind w:left="1560" w:hanging="284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podmiotowi wpisanemu do rejestru działalności regulowanej, na podstawie odrębnej umowy cywilno-prawnej.</w:t>
      </w:r>
    </w:p>
    <w:p w:rsidR="008F320E" w:rsidRPr="002B6EE3" w:rsidRDefault="008F320E" w:rsidP="00E2666A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05530" w:rsidRPr="002B6EE3" w:rsidRDefault="00205530" w:rsidP="004A15A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Właściciele nieruchomości, na których nie zamieszkują mieszkańcy obowiązani są do gromadzenia na terenie nieruchomości selektywnie zebranych odpadów </w:t>
      </w:r>
      <w:r w:rsidR="0076453E">
        <w:rPr>
          <w:rFonts w:ascii="Arial" w:hAnsi="Arial" w:cs="Arial"/>
          <w:color w:val="000000" w:themeColor="text1"/>
          <w:sz w:val="24"/>
          <w:szCs w:val="24"/>
        </w:rPr>
        <w:br/>
      </w:r>
      <w:r w:rsidRPr="002B6EE3">
        <w:rPr>
          <w:rFonts w:ascii="Arial" w:hAnsi="Arial" w:cs="Arial"/>
          <w:color w:val="000000" w:themeColor="text1"/>
          <w:sz w:val="24"/>
          <w:szCs w:val="24"/>
        </w:rPr>
        <w:t>i przekazania:</w:t>
      </w:r>
    </w:p>
    <w:p w:rsidR="00205530" w:rsidRPr="002B6EE3" w:rsidRDefault="00205530" w:rsidP="004A15A4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Papieru i tektury, szkła, tworzyw sztucznych, metali, opakowań wielomateriałowych:</w:t>
      </w:r>
    </w:p>
    <w:p w:rsidR="00205530" w:rsidRPr="002B6EE3" w:rsidRDefault="00205530" w:rsidP="004A15A4">
      <w:pPr>
        <w:pStyle w:val="Akapitzlist"/>
        <w:numPr>
          <w:ilvl w:val="0"/>
          <w:numId w:val="13"/>
        </w:numPr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podmiotowi odbierającemu odpady,</w:t>
      </w:r>
    </w:p>
    <w:p w:rsidR="00205530" w:rsidRPr="002B6EE3" w:rsidRDefault="00AB27D3" w:rsidP="004A15A4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Odpadów ulegających biodegradacji, w tym bioodpadów, w tym frakcja odpadów o charakterze kuchennym, z </w:t>
      </w:r>
      <w:r w:rsidRPr="002B6E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wyłączeniem odpadów pochodzenia zwierzęcego oraz tłuszczy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5530" w:rsidRPr="002B6EE3">
        <w:rPr>
          <w:rFonts w:ascii="Arial" w:hAnsi="Arial" w:cs="Arial"/>
          <w:color w:val="000000" w:themeColor="text1"/>
          <w:sz w:val="24"/>
          <w:szCs w:val="24"/>
        </w:rPr>
        <w:t>podmiotowi odbierającemu odpady i/lub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05530" w:rsidRPr="002B6EE3" w:rsidRDefault="00205530" w:rsidP="004A15A4">
      <w:pPr>
        <w:pStyle w:val="Akapitzlist"/>
        <w:numPr>
          <w:ilvl w:val="0"/>
          <w:numId w:val="23"/>
        </w:numPr>
        <w:spacing w:after="0" w:line="276" w:lineRule="auto"/>
        <w:ind w:hanging="3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przekazania osobom fizycznym lub jednostkom organizacyjnym niebędącym przedsiębiorcami do wykorzystania w przydomowych kompostownikach </w:t>
      </w:r>
    </w:p>
    <w:p w:rsidR="00AB27D3" w:rsidRPr="0076453E" w:rsidRDefault="00AB27D3" w:rsidP="004A15A4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53E">
        <w:rPr>
          <w:rFonts w:ascii="Arial" w:hAnsi="Arial" w:cs="Arial"/>
          <w:color w:val="000000" w:themeColor="text1"/>
          <w:sz w:val="24"/>
          <w:szCs w:val="24"/>
        </w:rPr>
        <w:t>Odpadów ulegających biodegradacji, w tym bioodpadów, frakcja odpadów zielonych: podmiotowi odbierającemu odpady i/lub:</w:t>
      </w:r>
    </w:p>
    <w:p w:rsidR="00AB27D3" w:rsidRPr="0076453E" w:rsidRDefault="00AB27D3" w:rsidP="004A15A4">
      <w:pPr>
        <w:pStyle w:val="Akapitzlist"/>
        <w:numPr>
          <w:ilvl w:val="0"/>
          <w:numId w:val="26"/>
        </w:numPr>
        <w:spacing w:after="0" w:line="276" w:lineRule="auto"/>
        <w:ind w:hanging="3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53E">
        <w:rPr>
          <w:rFonts w:ascii="Arial" w:hAnsi="Arial" w:cs="Arial"/>
          <w:color w:val="000000" w:themeColor="text1"/>
          <w:sz w:val="24"/>
          <w:szCs w:val="24"/>
        </w:rPr>
        <w:t xml:space="preserve">przekazania osobom fizycznym lub jednostkom organizacyjnym niebędącym przedsiębiorcami do wykorzystania w przydomowych kompostownikach </w:t>
      </w:r>
    </w:p>
    <w:p w:rsidR="008F320E" w:rsidRPr="0076453E" w:rsidRDefault="006230C6" w:rsidP="004A15A4">
      <w:pPr>
        <w:pStyle w:val="Akapitzlist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53E">
        <w:rPr>
          <w:rFonts w:ascii="Arial" w:hAnsi="Arial" w:cs="Arial"/>
          <w:color w:val="000000" w:themeColor="text1"/>
          <w:sz w:val="24"/>
          <w:szCs w:val="24"/>
        </w:rPr>
        <w:t>Popiołu</w:t>
      </w:r>
      <w:r w:rsidR="00CF69DA" w:rsidRPr="0076453E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8F320E" w:rsidRPr="0076453E">
        <w:rPr>
          <w:rFonts w:ascii="Arial" w:hAnsi="Arial" w:cs="Arial"/>
          <w:color w:val="000000" w:themeColor="text1"/>
          <w:sz w:val="24"/>
          <w:szCs w:val="24"/>
        </w:rPr>
        <w:t>podmiotowi odbierającemu odpady</w:t>
      </w:r>
      <w:r w:rsidR="00CF69DA" w:rsidRPr="0076453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27D3" w:rsidRPr="002B6EE3" w:rsidRDefault="00AB27D3" w:rsidP="00E2666A">
      <w:pPr>
        <w:pStyle w:val="Akapitzlist"/>
        <w:spacing w:after="0" w:line="276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27D3" w:rsidRPr="00647831" w:rsidRDefault="00AB27D3" w:rsidP="004A15A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Właściciele </w:t>
      </w:r>
      <w:r w:rsidR="00351BB6" w:rsidRPr="002B6EE3">
        <w:rPr>
          <w:rFonts w:ascii="Arial" w:hAnsi="Arial" w:cs="Arial"/>
          <w:color w:val="000000" w:themeColor="text1"/>
          <w:sz w:val="24"/>
          <w:szCs w:val="24"/>
        </w:rPr>
        <w:t>nieruchomości zobowiązani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są do gromadzenia na terenie nieruchomości zmieszanych odpadów komunalnych</w:t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t xml:space="preserve"> lub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pozostałości </w:t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t>z sortowania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i ich przekazania podmiotowi odbierającemu odpady.</w:t>
      </w:r>
    </w:p>
    <w:p w:rsidR="00714657" w:rsidRPr="0076453E" w:rsidRDefault="0076453E" w:rsidP="004A15A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21CCA">
        <w:rPr>
          <w:rFonts w:ascii="Arial" w:hAnsi="Arial" w:cs="Arial"/>
          <w:sz w:val="24"/>
          <w:szCs w:val="24"/>
        </w:rPr>
        <w:lastRenderedPageBreak/>
        <w:t xml:space="preserve">Podstawowym sposobem odbierania odpadów wymienionych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76453E">
        <w:rPr>
          <w:rFonts w:ascii="Arial" w:hAnsi="Arial" w:cs="Arial"/>
          <w:color w:val="000000" w:themeColor="text1"/>
          <w:sz w:val="24"/>
          <w:szCs w:val="24"/>
        </w:rPr>
        <w:t>§ 7 ust. 4 jest Punkt Selektywnej Zbiórki Odpadów Komunalnych.</w:t>
      </w:r>
    </w:p>
    <w:p w:rsidR="001073E7" w:rsidRPr="00C0709F" w:rsidRDefault="009D6C4D" w:rsidP="004A15A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W przypadku braku </w:t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t xml:space="preserve">selektywnego zbierania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odpadów budowlanych </w:t>
      </w:r>
      <w:r w:rsidR="003129C9">
        <w:rPr>
          <w:rFonts w:ascii="Arial" w:hAnsi="Arial" w:cs="Arial"/>
          <w:color w:val="000000" w:themeColor="text1"/>
          <w:sz w:val="24"/>
          <w:szCs w:val="24"/>
        </w:rPr>
        <w:br/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i rozbiórkowych powstających w gospodarstwach domowych, pochodzących </w:t>
      </w:r>
      <w:r w:rsidR="003129C9">
        <w:rPr>
          <w:rFonts w:ascii="Arial" w:hAnsi="Arial" w:cs="Arial"/>
          <w:color w:val="000000" w:themeColor="text1"/>
          <w:sz w:val="24"/>
          <w:szCs w:val="24"/>
        </w:rPr>
        <w:br/>
      </w:r>
      <w:r w:rsidRPr="002B6EE3">
        <w:rPr>
          <w:rFonts w:ascii="Arial" w:hAnsi="Arial" w:cs="Arial"/>
          <w:color w:val="000000" w:themeColor="text1"/>
          <w:sz w:val="24"/>
          <w:szCs w:val="24"/>
        </w:rPr>
        <w:t>z wszelkich remontów i budów prowadzonych we własnym zakresie, niewymagających pozwolenia na budowę, zgłoszenia zamiaru budowy lub wykonania robót, należy przekazać zmieszane odpady budowlane i rozbiórkowe, zawierające gruz, na podstawie odrębnej umowy cywilno-prawnej przedsiębiorcy wpisanemu do rejestru działalności regulowanej, na własny koszt.</w:t>
      </w:r>
    </w:p>
    <w:p w:rsidR="009D6C4D" w:rsidRPr="00C0709F" w:rsidRDefault="009D6C4D" w:rsidP="004A15A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Gruz ceglany, odpady z betonu, odpadowe materiały ceramiczne można przekazywać osobie fizycznej lub jednostce organizacyjnej niebędącej przedsiębiorcą do wykorzystania na potrzeby własne za pomocą dopuszczalnych metod odzysku, np. do utwardzania powierzchni, budowy fundamentów, </w:t>
      </w:r>
      <w:r w:rsidR="00351BB6" w:rsidRPr="002B6EE3">
        <w:rPr>
          <w:rFonts w:ascii="Arial" w:hAnsi="Arial" w:cs="Arial"/>
          <w:color w:val="000000" w:themeColor="text1"/>
          <w:sz w:val="24"/>
          <w:szCs w:val="24"/>
        </w:rPr>
        <w:t>wykorzystania, jako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podsypki pod posadzki na gruncie po rozkruszeniu.</w:t>
      </w:r>
    </w:p>
    <w:p w:rsidR="00714657" w:rsidRPr="002B6EE3" w:rsidRDefault="00714657" w:rsidP="004A15A4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Opony </w:t>
      </w:r>
      <w:r w:rsidR="00351BB6" w:rsidRPr="002B6EE3">
        <w:rPr>
          <w:rFonts w:ascii="Arial" w:hAnsi="Arial" w:cs="Arial"/>
          <w:color w:val="000000" w:themeColor="text1"/>
          <w:sz w:val="24"/>
          <w:szCs w:val="24"/>
        </w:rPr>
        <w:t>niestanowiące</w:t>
      </w:r>
      <w:r w:rsidR="00AB27D3" w:rsidRPr="002B6EE3">
        <w:rPr>
          <w:rFonts w:ascii="Arial" w:hAnsi="Arial" w:cs="Arial"/>
          <w:color w:val="000000" w:themeColor="text1"/>
          <w:sz w:val="24"/>
          <w:szCs w:val="24"/>
        </w:rPr>
        <w:t xml:space="preserve"> odpadów komunalnych, w tym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pochodzące z działalności gospodarczej lub rolniczej właściciel nieruchomości zobowiązany jest przekazać na podstawie odrębnej umowy cywilno-prawnej podmiotowi odbierającemu tego rodzaju odpady.</w:t>
      </w:r>
    </w:p>
    <w:p w:rsidR="002E3B8C" w:rsidRPr="00FA5299" w:rsidRDefault="002E3B8C" w:rsidP="00FA5299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14657" w:rsidRPr="002B6EE3" w:rsidRDefault="008848A0" w:rsidP="004A15A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Zabrania się:</w:t>
      </w:r>
    </w:p>
    <w:p w:rsidR="00205530" w:rsidRPr="002B6EE3" w:rsidRDefault="00205530" w:rsidP="00E2666A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3D76" w:rsidRPr="002B6EE3" w:rsidRDefault="008848A0" w:rsidP="004A15A4">
      <w:pPr>
        <w:pStyle w:val="Akapitzlist"/>
        <w:numPr>
          <w:ilvl w:val="0"/>
          <w:numId w:val="14"/>
        </w:numPr>
        <w:spacing w:after="0" w:line="276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u</w:t>
      </w:r>
      <w:r w:rsidR="005D2A65" w:rsidRPr="002B6EE3">
        <w:rPr>
          <w:rFonts w:ascii="Arial" w:hAnsi="Arial" w:cs="Arial"/>
          <w:color w:val="000000" w:themeColor="text1"/>
          <w:sz w:val="24"/>
          <w:szCs w:val="24"/>
        </w:rPr>
        <w:t>mieszczania w pojemnikach przeznaczonych do zbierania odpadów komunalnych</w:t>
      </w:r>
      <w:r w:rsidR="00F10ABB" w:rsidRPr="002B6EE3">
        <w:rPr>
          <w:rFonts w:ascii="Arial" w:hAnsi="Arial" w:cs="Arial"/>
          <w:color w:val="000000" w:themeColor="text1"/>
          <w:sz w:val="24"/>
          <w:szCs w:val="24"/>
        </w:rPr>
        <w:t>,</w:t>
      </w:r>
      <w:r w:rsidR="005D2A65" w:rsidRPr="002B6EE3">
        <w:rPr>
          <w:rFonts w:ascii="Arial" w:hAnsi="Arial" w:cs="Arial"/>
          <w:color w:val="000000" w:themeColor="text1"/>
          <w:sz w:val="24"/>
          <w:szCs w:val="24"/>
        </w:rPr>
        <w:t xml:space="preserve"> odpadów nie mających charakteru odpadów komunalnych,</w:t>
      </w:r>
      <w:r w:rsidR="00CD3D76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394A">
        <w:rPr>
          <w:rFonts w:ascii="Arial" w:hAnsi="Arial" w:cs="Arial"/>
          <w:color w:val="000000" w:themeColor="text1"/>
          <w:sz w:val="24"/>
          <w:szCs w:val="24"/>
        </w:rPr>
        <w:br/>
      </w:r>
      <w:r w:rsidR="007A3F7D" w:rsidRPr="002B6EE3">
        <w:rPr>
          <w:rFonts w:ascii="Arial" w:hAnsi="Arial" w:cs="Arial"/>
          <w:color w:val="000000" w:themeColor="text1"/>
          <w:sz w:val="24"/>
          <w:szCs w:val="24"/>
        </w:rPr>
        <w:t xml:space="preserve">w tym </w:t>
      </w:r>
      <w:r w:rsidR="00D45D78" w:rsidRPr="002B6EE3">
        <w:rPr>
          <w:rFonts w:ascii="Arial" w:hAnsi="Arial" w:cs="Arial"/>
          <w:color w:val="000000" w:themeColor="text1"/>
          <w:sz w:val="24"/>
          <w:szCs w:val="24"/>
        </w:rPr>
        <w:t>w szczególności odpadów</w:t>
      </w:r>
      <w:r w:rsidR="00CD3D76" w:rsidRPr="002B6EE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45D78" w:rsidRPr="002B6EE3" w:rsidRDefault="007A3F7D" w:rsidP="004A15A4">
      <w:pPr>
        <w:pStyle w:val="Akapitzlist"/>
        <w:numPr>
          <w:ilvl w:val="0"/>
          <w:numId w:val="25"/>
        </w:numPr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pochodzących</w:t>
      </w:r>
      <w:r w:rsidR="005D2A65" w:rsidRPr="002B6EE3">
        <w:rPr>
          <w:rFonts w:ascii="Arial" w:hAnsi="Arial" w:cs="Arial"/>
          <w:color w:val="000000" w:themeColor="text1"/>
          <w:sz w:val="24"/>
          <w:szCs w:val="24"/>
        </w:rPr>
        <w:t xml:space="preserve"> z działalności gospodarczej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, rolniczej </w:t>
      </w:r>
      <w:r w:rsidR="00F10ABB" w:rsidRPr="002B6EE3">
        <w:rPr>
          <w:rFonts w:ascii="Arial" w:hAnsi="Arial" w:cs="Arial"/>
          <w:color w:val="000000" w:themeColor="text1"/>
          <w:sz w:val="24"/>
          <w:szCs w:val="24"/>
        </w:rPr>
        <w:t>(w tym odpadów opakowaniowych)</w:t>
      </w:r>
    </w:p>
    <w:p w:rsidR="007A3F7D" w:rsidRPr="002B6EE3" w:rsidRDefault="005D2A65" w:rsidP="004A15A4">
      <w:pPr>
        <w:pStyle w:val="Akapitzlist"/>
        <w:numPr>
          <w:ilvl w:val="0"/>
          <w:numId w:val="25"/>
        </w:numPr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odpadów medycznyc</w:t>
      </w:r>
      <w:r w:rsidR="006812FC" w:rsidRPr="002B6EE3">
        <w:rPr>
          <w:rFonts w:ascii="Arial" w:hAnsi="Arial" w:cs="Arial"/>
          <w:color w:val="000000" w:themeColor="text1"/>
          <w:sz w:val="24"/>
          <w:szCs w:val="24"/>
        </w:rPr>
        <w:t>h</w:t>
      </w:r>
      <w:r w:rsidR="007A3F7D" w:rsidRPr="002B6EE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812FC" w:rsidRPr="002B6EE3">
        <w:rPr>
          <w:rFonts w:ascii="Arial" w:hAnsi="Arial" w:cs="Arial"/>
          <w:color w:val="000000" w:themeColor="text1"/>
          <w:sz w:val="24"/>
          <w:szCs w:val="24"/>
        </w:rPr>
        <w:t>weterynaryjnych</w:t>
      </w:r>
      <w:r w:rsidR="0068394A">
        <w:rPr>
          <w:rFonts w:ascii="Arial" w:hAnsi="Arial" w:cs="Arial"/>
          <w:color w:val="000000" w:themeColor="text1"/>
          <w:sz w:val="24"/>
          <w:szCs w:val="24"/>
        </w:rPr>
        <w:t>,</w:t>
      </w:r>
      <w:r w:rsidR="006812FC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A3F7D" w:rsidRPr="0068394A" w:rsidRDefault="00CD3D76" w:rsidP="004A15A4">
      <w:pPr>
        <w:pStyle w:val="Akapitzlist"/>
        <w:numPr>
          <w:ilvl w:val="0"/>
          <w:numId w:val="25"/>
        </w:numPr>
        <w:spacing w:after="0" w:line="276" w:lineRule="auto"/>
        <w:ind w:left="156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pochodzących z gastronomii - </w:t>
      </w:r>
      <w:r w:rsidRPr="002B6EE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odpadów pochodzenia zwierzęcego o</w:t>
      </w:r>
      <w:r w:rsidR="0068394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raz tłuszczy, zlewek kuchennych.</w:t>
      </w:r>
    </w:p>
    <w:p w:rsidR="005D2A65" w:rsidRPr="002B6EE3" w:rsidRDefault="005D2A65" w:rsidP="004A15A4">
      <w:pPr>
        <w:pStyle w:val="Akapitzlist"/>
        <w:numPr>
          <w:ilvl w:val="0"/>
          <w:numId w:val="14"/>
        </w:numPr>
        <w:spacing w:after="0" w:line="276" w:lineRule="auto"/>
        <w:ind w:left="993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umieszczania w pojemnikach i workach przeznaczonych do selektywnego zbierania, odpadów innych niż te, na jakie przez</w:t>
      </w:r>
      <w:r w:rsidR="0068394A">
        <w:rPr>
          <w:rFonts w:ascii="Arial" w:hAnsi="Arial" w:cs="Arial"/>
          <w:color w:val="000000" w:themeColor="text1"/>
          <w:sz w:val="24"/>
          <w:szCs w:val="24"/>
        </w:rPr>
        <w:t>naczony jest pojemnik lub worek,</w:t>
      </w:r>
    </w:p>
    <w:p w:rsidR="008E1602" w:rsidRDefault="005D2A65" w:rsidP="004A15A4">
      <w:pPr>
        <w:pStyle w:val="Akapitzlist"/>
        <w:numPr>
          <w:ilvl w:val="0"/>
          <w:numId w:val="14"/>
        </w:numPr>
        <w:spacing w:after="0" w:line="276" w:lineRule="auto"/>
        <w:ind w:left="993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pozostawiania na terenie nieruchomości odpadów komunalnych w postaci żywności i resztek jedzenia, w sposób stwarzający dziko żyjącym zwierzętom łatwy dostęp do tych odpadów;</w:t>
      </w:r>
    </w:p>
    <w:p w:rsidR="005D2A65" w:rsidRPr="008E1602" w:rsidRDefault="005D2A65" w:rsidP="004A15A4">
      <w:pPr>
        <w:pStyle w:val="Akapitzlist"/>
        <w:numPr>
          <w:ilvl w:val="0"/>
          <w:numId w:val="14"/>
        </w:numPr>
        <w:spacing w:after="0" w:line="276" w:lineRule="auto"/>
        <w:ind w:left="993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1602">
        <w:rPr>
          <w:rFonts w:ascii="Arial" w:hAnsi="Arial" w:cs="Arial"/>
          <w:color w:val="000000" w:themeColor="text1"/>
          <w:sz w:val="24"/>
          <w:szCs w:val="24"/>
        </w:rPr>
        <w:t>usuwania do koszy ulicznych i/lub innych pojemników umieszczonych na terenach publicznych odpadów powstałych na terenie nieruchomości, na których zamieszkują mieszkańcy oraz na terenie nieruchomości, na których nie zamieszkują mieszkańcy, a powstają odpady komunalne i nieruchomości, na których w części zamieszkują mieszkańcy, a w części nie zamieszkują mieszkańcy, a powstają odpady komunalne</w:t>
      </w:r>
      <w:r w:rsidR="00F10ABB" w:rsidRPr="008E1602">
        <w:rPr>
          <w:rFonts w:ascii="Arial" w:hAnsi="Arial" w:cs="Arial"/>
          <w:color w:val="000000" w:themeColor="text1"/>
          <w:sz w:val="24"/>
          <w:szCs w:val="24"/>
        </w:rPr>
        <w:t xml:space="preserve"> a także powstałych na terenie nieruchomości </w:t>
      </w:r>
      <w:r w:rsidR="00A72CDE" w:rsidRPr="008E1602">
        <w:rPr>
          <w:rFonts w:ascii="Arial" w:hAnsi="Arial" w:cs="Arial"/>
          <w:color w:val="000000" w:themeColor="text1"/>
          <w:sz w:val="24"/>
          <w:szCs w:val="24"/>
        </w:rPr>
        <w:t>zamieszkałych na których znajduje się domek letniskowy, lub innej nieruchomości wykorzystywanej na cele rekreacyjno-wypoczynkowe</w:t>
      </w:r>
      <w:r w:rsidR="00F10ABB" w:rsidRPr="008E160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5B74" w:rsidRPr="002B6EE3" w:rsidRDefault="005A5B74" w:rsidP="004A15A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lastRenderedPageBreak/>
        <w:t>Szczegółowe wymagania dotyczące selektywnego zbierania odpadów komunalnych na terenie nieruchomości:</w:t>
      </w:r>
    </w:p>
    <w:p w:rsidR="00837756" w:rsidRDefault="005A5B74" w:rsidP="004A15A4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7756">
        <w:rPr>
          <w:rFonts w:ascii="Arial" w:hAnsi="Arial" w:cs="Arial"/>
          <w:color w:val="000000" w:themeColor="text1"/>
          <w:sz w:val="24"/>
          <w:szCs w:val="24"/>
        </w:rPr>
        <w:t xml:space="preserve">Odpady papieru należy zbierać w taki </w:t>
      </w:r>
      <w:r w:rsidR="00D30DA2" w:rsidRPr="00837756">
        <w:rPr>
          <w:rFonts w:ascii="Arial" w:hAnsi="Arial" w:cs="Arial"/>
          <w:color w:val="000000" w:themeColor="text1"/>
          <w:sz w:val="24"/>
          <w:szCs w:val="24"/>
        </w:rPr>
        <w:t xml:space="preserve">sposób, </w:t>
      </w:r>
      <w:r w:rsidRPr="00837756">
        <w:rPr>
          <w:rFonts w:ascii="Arial" w:hAnsi="Arial" w:cs="Arial"/>
          <w:color w:val="000000" w:themeColor="text1"/>
          <w:sz w:val="24"/>
          <w:szCs w:val="24"/>
        </w:rPr>
        <w:t>aby nie były zamoczone oraz nie były zanieczyszczone w szczególności resztkami żywności, tłuszczami, olejami czy farbami,</w:t>
      </w:r>
    </w:p>
    <w:p w:rsidR="005A5B74" w:rsidRPr="00837756" w:rsidRDefault="005A5B74" w:rsidP="004A15A4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7756">
        <w:rPr>
          <w:rFonts w:ascii="Arial" w:hAnsi="Arial" w:cs="Arial"/>
          <w:color w:val="000000" w:themeColor="text1"/>
          <w:sz w:val="24"/>
          <w:szCs w:val="24"/>
        </w:rPr>
        <w:t>Odpady opakowaniowe z papieru, metali, tworzyw sztucznych i opakowania wielomateriałowe należy, w miarę możliwości, zgnieść przed ich w</w:t>
      </w:r>
      <w:r w:rsidR="00837756">
        <w:rPr>
          <w:rFonts w:ascii="Arial" w:hAnsi="Arial" w:cs="Arial"/>
          <w:color w:val="000000" w:themeColor="text1"/>
          <w:sz w:val="24"/>
          <w:szCs w:val="24"/>
        </w:rPr>
        <w:t>łożeniem do pojemnika lub worka.</w:t>
      </w:r>
    </w:p>
    <w:p w:rsidR="005A5B74" w:rsidRPr="002B6EE3" w:rsidRDefault="005A5B74" w:rsidP="004A15A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Szczegółowe wymagania </w:t>
      </w:r>
      <w:r w:rsidR="00D30DA2" w:rsidRPr="002B6EE3">
        <w:rPr>
          <w:rFonts w:ascii="Arial" w:hAnsi="Arial" w:cs="Arial"/>
          <w:color w:val="000000" w:themeColor="text1"/>
          <w:sz w:val="24"/>
          <w:szCs w:val="24"/>
        </w:rPr>
        <w:t>dotyczące zbierania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odpadów </w:t>
      </w:r>
      <w:r w:rsidR="00D30DA2" w:rsidRPr="002B6EE3">
        <w:rPr>
          <w:rFonts w:ascii="Arial" w:hAnsi="Arial" w:cs="Arial"/>
          <w:color w:val="000000" w:themeColor="text1"/>
          <w:sz w:val="24"/>
          <w:szCs w:val="24"/>
        </w:rPr>
        <w:t>zielonych na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terenie nieruchomości:</w:t>
      </w:r>
    </w:p>
    <w:p w:rsidR="00B05E22" w:rsidRDefault="005A5B74" w:rsidP="004A15A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5E22">
        <w:rPr>
          <w:rFonts w:ascii="Arial" w:hAnsi="Arial" w:cs="Arial"/>
          <w:color w:val="000000" w:themeColor="text1"/>
          <w:sz w:val="24"/>
          <w:szCs w:val="24"/>
        </w:rPr>
        <w:t xml:space="preserve">odbiór odpadów zielonych powstających na terenie nieruchomości prowadzony jest z </w:t>
      </w:r>
      <w:r w:rsidR="00D30DA2" w:rsidRPr="00B05E22">
        <w:rPr>
          <w:rFonts w:ascii="Arial" w:hAnsi="Arial" w:cs="Arial"/>
          <w:color w:val="000000" w:themeColor="text1"/>
          <w:sz w:val="24"/>
          <w:szCs w:val="24"/>
        </w:rPr>
        <w:t>miejsc gromadzenia</w:t>
      </w:r>
      <w:r w:rsidRPr="00B05E22">
        <w:rPr>
          <w:rFonts w:ascii="Arial" w:hAnsi="Arial" w:cs="Arial"/>
          <w:color w:val="000000" w:themeColor="text1"/>
          <w:sz w:val="24"/>
          <w:szCs w:val="24"/>
        </w:rPr>
        <w:t xml:space="preserve"> odpadów </w:t>
      </w:r>
      <w:r w:rsidR="00D30DA2" w:rsidRPr="00B05E22">
        <w:rPr>
          <w:rFonts w:ascii="Arial" w:hAnsi="Arial" w:cs="Arial"/>
          <w:color w:val="000000" w:themeColor="text1"/>
          <w:sz w:val="24"/>
          <w:szCs w:val="24"/>
        </w:rPr>
        <w:t xml:space="preserve">komunalnych, </w:t>
      </w:r>
      <w:r w:rsidRPr="00B05E22">
        <w:rPr>
          <w:rFonts w:ascii="Arial" w:hAnsi="Arial" w:cs="Arial"/>
          <w:color w:val="000000" w:themeColor="text1"/>
          <w:sz w:val="24"/>
          <w:szCs w:val="24"/>
        </w:rPr>
        <w:t xml:space="preserve">w okresie od </w:t>
      </w:r>
      <w:r w:rsidR="008C3EA0" w:rsidRPr="00B05E22">
        <w:rPr>
          <w:rFonts w:ascii="Arial" w:hAnsi="Arial" w:cs="Arial"/>
          <w:color w:val="000000" w:themeColor="text1"/>
          <w:sz w:val="24"/>
          <w:szCs w:val="24"/>
        </w:rPr>
        <w:t>kwietnia</w:t>
      </w:r>
      <w:r w:rsidRPr="00B05E22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B05E22">
        <w:rPr>
          <w:rFonts w:ascii="Arial" w:hAnsi="Arial" w:cs="Arial"/>
          <w:color w:val="000000" w:themeColor="text1"/>
          <w:sz w:val="24"/>
          <w:szCs w:val="24"/>
        </w:rPr>
        <w:t>października,</w:t>
      </w:r>
    </w:p>
    <w:p w:rsidR="002E3B8C" w:rsidRPr="00B05E22" w:rsidRDefault="00B05E22" w:rsidP="004A15A4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A53812" w:rsidRPr="00B05E22">
        <w:rPr>
          <w:rFonts w:ascii="Arial" w:hAnsi="Arial" w:cs="Arial"/>
          <w:color w:val="000000" w:themeColor="text1"/>
          <w:sz w:val="24"/>
          <w:szCs w:val="24"/>
        </w:rPr>
        <w:t xml:space="preserve">dpady zielone należy </w:t>
      </w:r>
      <w:r w:rsidR="00D30DA2" w:rsidRPr="00B05E22">
        <w:rPr>
          <w:rFonts w:ascii="Arial" w:hAnsi="Arial" w:cs="Arial"/>
          <w:color w:val="000000" w:themeColor="text1"/>
          <w:sz w:val="24"/>
          <w:szCs w:val="24"/>
        </w:rPr>
        <w:t>zbierać w</w:t>
      </w:r>
      <w:r w:rsidR="00A53812" w:rsidRPr="00B05E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0DA2" w:rsidRPr="00B05E22">
        <w:rPr>
          <w:rFonts w:ascii="Arial" w:hAnsi="Arial" w:cs="Arial"/>
          <w:color w:val="000000" w:themeColor="text1"/>
          <w:sz w:val="24"/>
          <w:szCs w:val="24"/>
        </w:rPr>
        <w:t>sposób, aby</w:t>
      </w:r>
      <w:r w:rsidR="00194CED" w:rsidRPr="00B05E22">
        <w:rPr>
          <w:rFonts w:ascii="Arial" w:hAnsi="Arial" w:cs="Arial"/>
          <w:color w:val="000000" w:themeColor="text1"/>
          <w:sz w:val="24"/>
          <w:szCs w:val="24"/>
        </w:rPr>
        <w:t xml:space="preserve"> nie generowały </w:t>
      </w:r>
      <w:r w:rsidR="00D30DA2" w:rsidRPr="00B05E22">
        <w:rPr>
          <w:rFonts w:ascii="Arial" w:hAnsi="Arial" w:cs="Arial"/>
          <w:color w:val="000000" w:themeColor="text1"/>
          <w:sz w:val="24"/>
          <w:szCs w:val="24"/>
        </w:rPr>
        <w:t>uciążliwości przed</w:t>
      </w:r>
      <w:r w:rsidR="00A53812" w:rsidRPr="00B05E22">
        <w:rPr>
          <w:rFonts w:ascii="Arial" w:hAnsi="Arial" w:cs="Arial"/>
          <w:color w:val="000000" w:themeColor="text1"/>
          <w:sz w:val="24"/>
          <w:szCs w:val="24"/>
        </w:rPr>
        <w:t xml:space="preserve"> wyznaczonym terminem odbioru.</w:t>
      </w:r>
      <w:bookmarkStart w:id="13" w:name="_Toc508260884"/>
    </w:p>
    <w:p w:rsidR="00B32C7D" w:rsidRPr="002B6EE3" w:rsidRDefault="00B32C7D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§ 8</w:t>
      </w:r>
      <w:bookmarkEnd w:id="13"/>
    </w:p>
    <w:p w:rsidR="00B32C7D" w:rsidRPr="002B6EE3" w:rsidRDefault="00172A97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4" w:name="_Toc508260885"/>
      <w:r w:rsidRPr="002B6EE3">
        <w:rPr>
          <w:rFonts w:ascii="Arial" w:hAnsi="Arial" w:cs="Arial"/>
          <w:color w:val="000000" w:themeColor="text1"/>
          <w:sz w:val="24"/>
          <w:szCs w:val="24"/>
        </w:rPr>
        <w:t>S</w:t>
      </w:r>
      <w:r w:rsidR="00B32C7D" w:rsidRPr="002B6EE3">
        <w:rPr>
          <w:rFonts w:ascii="Arial" w:hAnsi="Arial" w:cs="Arial"/>
          <w:color w:val="000000" w:themeColor="text1"/>
          <w:sz w:val="24"/>
          <w:szCs w:val="24"/>
        </w:rPr>
        <w:t>posób postępowania ze zgromadzonymi odpadami w dniu odbioru</w:t>
      </w:r>
      <w:bookmarkEnd w:id="14"/>
      <w:r w:rsidRPr="002B6EE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2C7D" w:rsidRPr="002B6EE3" w:rsidRDefault="00B32C7D" w:rsidP="00E2666A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2C7D" w:rsidRPr="002B6EE3" w:rsidRDefault="00B32C7D" w:rsidP="004A15A4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 przypadku zabudowy jednorodzinnej lub zagrodowej właściciele nieruchomości są zobowiązani do wystawienia pojemnika i/lub worków w dniu odbioru odpadów najpóźniej o godzinie</w:t>
      </w:r>
      <w:r w:rsidR="006135ED">
        <w:rPr>
          <w:rFonts w:ascii="Arial" w:hAnsi="Arial" w:cs="Arial"/>
          <w:color w:val="000000" w:themeColor="text1"/>
          <w:sz w:val="24"/>
          <w:szCs w:val="24"/>
        </w:rPr>
        <w:t xml:space="preserve"> 7:</w:t>
      </w:r>
      <w:r w:rsidR="00D30DA2" w:rsidRPr="002B6EE3">
        <w:rPr>
          <w:rFonts w:ascii="Arial" w:hAnsi="Arial" w:cs="Arial"/>
          <w:color w:val="000000" w:themeColor="text1"/>
          <w:sz w:val="24"/>
          <w:szCs w:val="24"/>
        </w:rPr>
        <w:t>00 do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najbliższej drogi publicznej lub innej drogi przeznaczonej do użytku publicznego. Posiadanie wnęki w ogrodzeniu przeznaczonej na pojemnik i/lub altany śmietnikowej nie zwalnia właściciela nieruchomości z obowiązku wystawienia odpadów do drogi publicznej lub innej drogi przeznaczonej do użytku publicznego.</w:t>
      </w:r>
    </w:p>
    <w:p w:rsidR="00B32C7D" w:rsidRPr="002B6EE3" w:rsidRDefault="00B32C7D" w:rsidP="004A15A4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W przypadku zabudowy wielolokalowej właściciele nieruchomości zobowiązani są do zapewnienia pracownikom podmiotu odbierającego odpady dostępu do miejsc przeznaczonych do gromadzenia odpadów komunalnych w sposób umożliwiający opróżnienie pojemników bez narażania na szkodę ludzi, budynków lub pojazdów od godziny </w:t>
      </w:r>
      <w:r w:rsidR="005962BA">
        <w:rPr>
          <w:rFonts w:ascii="Arial" w:hAnsi="Arial" w:cs="Arial"/>
          <w:color w:val="000000" w:themeColor="text1"/>
          <w:sz w:val="24"/>
          <w:szCs w:val="24"/>
        </w:rPr>
        <w:t>7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:00.</w:t>
      </w:r>
    </w:p>
    <w:p w:rsidR="00B32C7D" w:rsidRPr="002B6EE3" w:rsidRDefault="00B32C7D" w:rsidP="004A15A4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Właściciel nieruchomości zobowiązany jest do przekazywania odpadów komunalnych zmieszanych oraz zbieranych w sposób selektywny podmiotowi odbierającemu odpady, w terminach wyznaczonych w harmonogramie odbioru odpadów, ustalonym dla danej miejscowości</w:t>
      </w:r>
      <w:r w:rsidR="001C2A97" w:rsidRPr="002B6EE3">
        <w:rPr>
          <w:rFonts w:ascii="Arial" w:hAnsi="Arial" w:cs="Arial"/>
          <w:color w:val="000000" w:themeColor="text1"/>
          <w:sz w:val="24"/>
          <w:szCs w:val="24"/>
        </w:rPr>
        <w:t>.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66C19" w:rsidRPr="002B6EE3" w:rsidRDefault="00B32C7D" w:rsidP="004A15A4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Odpady nieudostępnione do odbioru zgodnie z zapisami </w:t>
      </w:r>
      <w:r w:rsidR="00643207">
        <w:rPr>
          <w:rFonts w:ascii="Arial" w:hAnsi="Arial" w:cs="Arial"/>
          <w:color w:val="000000" w:themeColor="text1"/>
          <w:sz w:val="24"/>
          <w:szCs w:val="24"/>
        </w:rPr>
        <w:t>ust. 1</w:t>
      </w:r>
      <w:r w:rsidR="00D30DA2" w:rsidRPr="002B6EE3">
        <w:rPr>
          <w:rFonts w:ascii="Arial" w:hAnsi="Arial" w:cs="Arial"/>
          <w:color w:val="000000" w:themeColor="text1"/>
          <w:sz w:val="24"/>
          <w:szCs w:val="24"/>
        </w:rPr>
        <w:t>-3 zostaną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odebrane od właścicieli nieruchomości w kolejnym terminie odbioru odpadów przewidzianym w harmonogramie z zachowaniem zasad określonych w </w:t>
      </w:r>
      <w:r w:rsidR="00FC41E2" w:rsidRPr="002B6EE3">
        <w:rPr>
          <w:rFonts w:ascii="Arial" w:hAnsi="Arial" w:cs="Arial"/>
          <w:color w:val="000000" w:themeColor="text1"/>
          <w:sz w:val="24"/>
          <w:szCs w:val="24"/>
        </w:rPr>
        <w:t>ust</w:t>
      </w:r>
      <w:r w:rsidR="00643207">
        <w:rPr>
          <w:rFonts w:ascii="Arial" w:hAnsi="Arial" w:cs="Arial"/>
          <w:color w:val="000000" w:themeColor="text1"/>
          <w:sz w:val="24"/>
          <w:szCs w:val="24"/>
        </w:rPr>
        <w:t>. 1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-</w:t>
      </w:r>
      <w:r w:rsidR="001C2A97" w:rsidRPr="002B6EE3">
        <w:rPr>
          <w:rFonts w:ascii="Arial" w:hAnsi="Arial" w:cs="Arial"/>
          <w:color w:val="000000" w:themeColor="text1"/>
          <w:sz w:val="24"/>
          <w:szCs w:val="24"/>
        </w:rPr>
        <w:t>3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F1A61" w:rsidRPr="002B6EE3" w:rsidRDefault="00B32C7D" w:rsidP="004A15A4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_Hlk513533588"/>
      <w:r w:rsidRPr="002B6EE3">
        <w:rPr>
          <w:rFonts w:ascii="Arial" w:hAnsi="Arial" w:cs="Arial"/>
          <w:color w:val="000000" w:themeColor="text1"/>
          <w:sz w:val="24"/>
          <w:szCs w:val="24"/>
        </w:rPr>
        <w:t>W przypadku stwierdzenia przez podmiot odbierający odpady niedopełniania przez właściciela nieruchomości zadeklarowanego obowiązku w zakresie selektywnego zbierania odpadów komunalnych (stwierdzenie odpadów niezgodnych z przeznaczeniem pojemnika i/lub worka), podmiot odbierający odpady pozostawia informację właścicielowi nieruchomości oraz odbiera odpady</w:t>
      </w:r>
      <w:r w:rsidR="00BF1A61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jako odpady zmieszane</w:t>
      </w:r>
      <w:r w:rsidR="0045526C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EE2" w:rsidRPr="002B6EE3">
        <w:rPr>
          <w:rFonts w:ascii="Arial" w:hAnsi="Arial" w:cs="Arial"/>
          <w:color w:val="000000" w:themeColor="text1"/>
          <w:sz w:val="24"/>
          <w:szCs w:val="24"/>
        </w:rPr>
        <w:t>(</w:t>
      </w:r>
      <w:r w:rsidR="0045526C" w:rsidRPr="002B6EE3">
        <w:rPr>
          <w:rFonts w:ascii="Arial" w:hAnsi="Arial" w:cs="Arial"/>
          <w:color w:val="000000" w:themeColor="text1"/>
          <w:sz w:val="24"/>
          <w:szCs w:val="24"/>
        </w:rPr>
        <w:t>zamiast</w:t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t xml:space="preserve"> jako odpady zebrane w sposób selektywny </w:t>
      </w:r>
      <w:r w:rsidR="00B23E4D">
        <w:rPr>
          <w:rFonts w:ascii="Arial" w:hAnsi="Arial" w:cs="Arial"/>
          <w:color w:val="000000" w:themeColor="text1"/>
          <w:sz w:val="24"/>
          <w:szCs w:val="24"/>
        </w:rPr>
        <w:br/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lastRenderedPageBreak/>
        <w:t>i pozostałości z sortowania</w:t>
      </w:r>
      <w:r w:rsidR="00126EE2" w:rsidRPr="002B6EE3">
        <w:rPr>
          <w:rFonts w:ascii="Arial" w:hAnsi="Arial" w:cs="Arial"/>
          <w:color w:val="000000" w:themeColor="text1"/>
          <w:sz w:val="24"/>
          <w:szCs w:val="24"/>
        </w:rPr>
        <w:t>)</w:t>
      </w:r>
      <w:r w:rsidR="00643207">
        <w:rPr>
          <w:rFonts w:ascii="Arial" w:hAnsi="Arial" w:cs="Arial"/>
          <w:color w:val="000000" w:themeColor="text1"/>
          <w:sz w:val="24"/>
          <w:szCs w:val="24"/>
        </w:rPr>
        <w:t xml:space="preserve"> następnie przekazuje pisemną informację do Urzędu Gminy w Bielsku w celu wszczęcia postępowania w sprawie </w:t>
      </w:r>
      <w:r w:rsidR="00643207" w:rsidRPr="00643207">
        <w:rPr>
          <w:rFonts w:ascii="Arial" w:hAnsi="Arial" w:cs="Arial"/>
          <w:color w:val="000000" w:themeColor="text1"/>
          <w:sz w:val="24"/>
          <w:szCs w:val="24"/>
        </w:rPr>
        <w:t>niedopełniania przez właściciela nieruchomości zadeklarowanego obowiązku w zakresie selektywnego zbierania odpadów komunalnych</w:t>
      </w:r>
      <w:r w:rsidR="00643207">
        <w:rPr>
          <w:rFonts w:ascii="Arial" w:hAnsi="Arial" w:cs="Arial"/>
          <w:color w:val="000000" w:themeColor="text1"/>
          <w:sz w:val="24"/>
          <w:szCs w:val="24"/>
        </w:rPr>
        <w:t xml:space="preserve"> oraz naliczenia podwyższonej opłaty za odbiór </w:t>
      </w:r>
      <w:r w:rsidR="00B23E4D">
        <w:rPr>
          <w:rFonts w:ascii="Arial" w:hAnsi="Arial" w:cs="Arial"/>
          <w:color w:val="000000" w:themeColor="text1"/>
          <w:sz w:val="24"/>
          <w:szCs w:val="24"/>
        </w:rPr>
        <w:br/>
      </w:r>
      <w:r w:rsidR="00643207">
        <w:rPr>
          <w:rFonts w:ascii="Arial" w:hAnsi="Arial" w:cs="Arial"/>
          <w:color w:val="000000" w:themeColor="text1"/>
          <w:sz w:val="24"/>
          <w:szCs w:val="24"/>
        </w:rPr>
        <w:t>i zagospodarowanie odpadów komunalnych</w:t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t>.</w:t>
      </w:r>
      <w:r w:rsidR="0045526C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70BA" w:rsidRPr="00254589" w:rsidRDefault="003570BA" w:rsidP="00254589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W przypadku konieczności uporządkowania nieruchomości po śmierci właściciela nieruchomości zamieszkałej odbiór odpadów komunalnych będzie możliwy po uprzednim złożeniu deklaracji o wysokości opłaty za gospodarowanie odpadami komunalnymi przez obecnych właścicieli nieruchomości. Odbiór odpadów komunalnych odbędzie się zgodnie z obowiązującym harmonogramem odbioru</w:t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t xml:space="preserve">. Właściciel nieruchomości może przekazać samodzielnie odpady </w:t>
      </w:r>
      <w:r w:rsidR="00CF69DA" w:rsidRPr="002B6EE3">
        <w:rPr>
          <w:rFonts w:ascii="Arial" w:hAnsi="Arial" w:cs="Arial"/>
          <w:sz w:val="24"/>
          <w:szCs w:val="24"/>
        </w:rPr>
        <w:t>zebran</w:t>
      </w:r>
      <w:r w:rsidR="0015751D" w:rsidRPr="002B6EE3">
        <w:rPr>
          <w:rFonts w:ascii="Arial" w:hAnsi="Arial" w:cs="Arial"/>
          <w:sz w:val="24"/>
          <w:szCs w:val="24"/>
        </w:rPr>
        <w:t>e</w:t>
      </w:r>
      <w:r w:rsidR="00CF69DA" w:rsidRPr="002B6EE3">
        <w:rPr>
          <w:rFonts w:ascii="Arial" w:hAnsi="Arial" w:cs="Arial"/>
          <w:sz w:val="24"/>
          <w:szCs w:val="24"/>
        </w:rPr>
        <w:t xml:space="preserve"> </w:t>
      </w:r>
      <w:r w:rsidR="005D38B9">
        <w:rPr>
          <w:rFonts w:ascii="Arial" w:hAnsi="Arial" w:cs="Arial"/>
          <w:sz w:val="24"/>
          <w:szCs w:val="24"/>
        </w:rPr>
        <w:br/>
      </w:r>
      <w:r w:rsidR="008C307F" w:rsidRPr="002B6EE3">
        <w:rPr>
          <w:rFonts w:ascii="Arial" w:hAnsi="Arial" w:cs="Arial"/>
          <w:sz w:val="24"/>
          <w:szCs w:val="24"/>
        </w:rPr>
        <w:t xml:space="preserve">w </w:t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t xml:space="preserve">sposób selektywny do </w:t>
      </w:r>
      <w:r w:rsidR="007D1CD1" w:rsidRPr="002B6EE3">
        <w:rPr>
          <w:rFonts w:ascii="Arial" w:hAnsi="Arial" w:cs="Arial"/>
          <w:color w:val="000000" w:themeColor="text1"/>
          <w:sz w:val="24"/>
          <w:szCs w:val="24"/>
        </w:rPr>
        <w:t>PSZOK</w:t>
      </w:r>
      <w:r w:rsidR="000F5BA9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t>(za wyjątkiem pozostałości z sortowania) l</w:t>
      </w:r>
      <w:r w:rsidR="000F5BA9" w:rsidRPr="002B6EE3">
        <w:rPr>
          <w:rFonts w:ascii="Arial" w:hAnsi="Arial" w:cs="Arial"/>
          <w:color w:val="000000" w:themeColor="text1"/>
          <w:sz w:val="24"/>
          <w:szCs w:val="24"/>
        </w:rPr>
        <w:t xml:space="preserve">ub </w:t>
      </w:r>
      <w:r w:rsidR="005D38B9">
        <w:rPr>
          <w:rFonts w:ascii="Arial" w:hAnsi="Arial" w:cs="Arial"/>
          <w:color w:val="000000" w:themeColor="text1"/>
          <w:sz w:val="24"/>
          <w:szCs w:val="24"/>
        </w:rPr>
        <w:br/>
      </w:r>
      <w:r w:rsidR="000F5BA9" w:rsidRPr="002B6EE3">
        <w:rPr>
          <w:rFonts w:ascii="Arial" w:hAnsi="Arial" w:cs="Arial"/>
          <w:color w:val="000000" w:themeColor="text1"/>
          <w:sz w:val="24"/>
          <w:szCs w:val="24"/>
        </w:rPr>
        <w:t>w inny sposób na własny koszt</w:t>
      </w:r>
      <w:r w:rsidR="00CF69DA" w:rsidRPr="002B6EE3">
        <w:rPr>
          <w:rFonts w:ascii="Arial" w:hAnsi="Arial" w:cs="Arial"/>
          <w:color w:val="000000" w:themeColor="text1"/>
          <w:sz w:val="24"/>
          <w:szCs w:val="24"/>
        </w:rPr>
        <w:t>.</w:t>
      </w:r>
      <w:r w:rsidR="00076502" w:rsidRPr="002B6EE3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  <w:bookmarkEnd w:id="15"/>
    </w:p>
    <w:p w:rsidR="00B66C19" w:rsidRPr="002B6EE3" w:rsidRDefault="00B66C19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6" w:name="_Toc508260886"/>
      <w:r w:rsidRPr="002B6EE3">
        <w:rPr>
          <w:rFonts w:ascii="Arial" w:hAnsi="Arial" w:cs="Arial"/>
          <w:color w:val="000000" w:themeColor="text1"/>
          <w:sz w:val="24"/>
          <w:szCs w:val="24"/>
        </w:rPr>
        <w:t>§ 9</w:t>
      </w:r>
      <w:bookmarkEnd w:id="16"/>
    </w:p>
    <w:p w:rsidR="00B66C19" w:rsidRPr="002B6EE3" w:rsidRDefault="00172A97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7" w:name="_Toc508260887"/>
      <w:r w:rsidRPr="002B6EE3">
        <w:rPr>
          <w:rFonts w:ascii="Arial" w:hAnsi="Arial" w:cs="Arial"/>
          <w:color w:val="000000" w:themeColor="text1"/>
          <w:sz w:val="24"/>
          <w:szCs w:val="24"/>
        </w:rPr>
        <w:t>C</w:t>
      </w:r>
      <w:r w:rsidR="00B66C19" w:rsidRPr="002B6EE3">
        <w:rPr>
          <w:rFonts w:ascii="Arial" w:hAnsi="Arial" w:cs="Arial"/>
          <w:color w:val="000000" w:themeColor="text1"/>
          <w:sz w:val="24"/>
          <w:szCs w:val="24"/>
        </w:rPr>
        <w:t>zęstotliwość pozbywania się odpadów komunalnych</w:t>
      </w:r>
      <w:bookmarkEnd w:id="17"/>
      <w:r w:rsidRPr="002B6EE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1045" w:rsidRPr="002B6EE3" w:rsidRDefault="000E1045" w:rsidP="00E2666A">
      <w:pPr>
        <w:spacing w:line="276" w:lineRule="auto"/>
        <w:rPr>
          <w:rFonts w:ascii="Arial" w:hAnsi="Arial" w:cs="Arial"/>
          <w:sz w:val="24"/>
          <w:szCs w:val="24"/>
        </w:rPr>
      </w:pPr>
    </w:p>
    <w:p w:rsidR="00135873" w:rsidRPr="002B6EE3" w:rsidRDefault="00B66C19" w:rsidP="004A15A4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Częstotliwość pozbywania się komunalnych odpadów zmieszanych</w:t>
      </w:r>
      <w:r w:rsidR="00126EE2" w:rsidRPr="002B6EE3">
        <w:rPr>
          <w:rFonts w:ascii="Arial" w:hAnsi="Arial" w:cs="Arial"/>
          <w:color w:val="000000" w:themeColor="text1"/>
          <w:sz w:val="24"/>
          <w:szCs w:val="24"/>
        </w:rPr>
        <w:t xml:space="preserve"> lub pozostałości </w:t>
      </w:r>
      <w:r w:rsidR="00D30DA2" w:rsidRPr="002B6EE3">
        <w:rPr>
          <w:rFonts w:ascii="Arial" w:hAnsi="Arial" w:cs="Arial"/>
          <w:color w:val="000000" w:themeColor="text1"/>
          <w:sz w:val="24"/>
          <w:szCs w:val="24"/>
        </w:rPr>
        <w:t>z sortowania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09F">
        <w:rPr>
          <w:rFonts w:ascii="Arial" w:hAnsi="Arial" w:cs="Arial"/>
          <w:color w:val="000000" w:themeColor="text1"/>
          <w:sz w:val="24"/>
          <w:szCs w:val="24"/>
        </w:rPr>
        <w:t xml:space="preserve">oraz bioodpadów stanowiących odpady komunalne 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winna być dostosowana do ilości powstających na niej odpadów, nie może jednak wynosić mniej niż raz na </w:t>
      </w:r>
      <w:r w:rsidR="006D7724">
        <w:rPr>
          <w:rFonts w:ascii="Arial" w:hAnsi="Arial" w:cs="Arial"/>
          <w:color w:val="000000" w:themeColor="text1"/>
          <w:sz w:val="24"/>
          <w:szCs w:val="24"/>
        </w:rPr>
        <w:t>4</w:t>
      </w:r>
      <w:r w:rsidR="0032234D" w:rsidRPr="002B6EE3">
        <w:rPr>
          <w:rFonts w:ascii="Arial" w:hAnsi="Arial" w:cs="Arial"/>
          <w:color w:val="000000" w:themeColor="text1"/>
          <w:sz w:val="24"/>
          <w:szCs w:val="24"/>
        </w:rPr>
        <w:t xml:space="preserve"> tygodnie</w:t>
      </w:r>
      <w:r w:rsidR="00C0709F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C0709F" w:rsidRPr="002B6EE3">
        <w:rPr>
          <w:rFonts w:ascii="Arial" w:hAnsi="Arial" w:cs="Arial"/>
          <w:color w:val="000000" w:themeColor="text1"/>
          <w:sz w:val="24"/>
          <w:szCs w:val="24"/>
        </w:rPr>
        <w:t xml:space="preserve"> nieruchomości</w:t>
      </w:r>
      <w:r w:rsidR="00C0709F">
        <w:rPr>
          <w:rFonts w:ascii="Arial" w:hAnsi="Arial" w:cs="Arial"/>
          <w:color w:val="000000" w:themeColor="text1"/>
          <w:sz w:val="24"/>
          <w:szCs w:val="24"/>
        </w:rPr>
        <w:t xml:space="preserve"> jednorodzinnych </w:t>
      </w:r>
      <w:r w:rsidR="00C0709F">
        <w:rPr>
          <w:rFonts w:ascii="Arial" w:hAnsi="Arial" w:cs="Arial"/>
          <w:color w:val="000000" w:themeColor="text1"/>
          <w:sz w:val="24"/>
          <w:szCs w:val="24"/>
        </w:rPr>
        <w:br/>
        <w:t>i raz na tydzień z n</w:t>
      </w:r>
      <w:r w:rsidR="00C0709F" w:rsidRPr="00C0709F">
        <w:rPr>
          <w:rFonts w:ascii="Arial" w:hAnsi="Arial" w:cs="Arial"/>
          <w:color w:val="000000" w:themeColor="text1"/>
          <w:sz w:val="24"/>
          <w:szCs w:val="24"/>
        </w:rPr>
        <w:t>ieruchomości zamieszkał</w:t>
      </w:r>
      <w:r w:rsidR="00C0709F">
        <w:rPr>
          <w:rFonts w:ascii="Arial" w:hAnsi="Arial" w:cs="Arial"/>
          <w:color w:val="000000" w:themeColor="text1"/>
          <w:sz w:val="24"/>
          <w:szCs w:val="24"/>
        </w:rPr>
        <w:t>ych</w:t>
      </w:r>
      <w:r w:rsidR="00C0709F" w:rsidRPr="00C0709F">
        <w:rPr>
          <w:rFonts w:ascii="Arial" w:hAnsi="Arial" w:cs="Arial"/>
          <w:color w:val="000000" w:themeColor="text1"/>
          <w:sz w:val="24"/>
          <w:szCs w:val="24"/>
        </w:rPr>
        <w:t xml:space="preserve"> w zabudowie wielolokalowej</w:t>
      </w:r>
      <w:r w:rsidR="00C0709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D58D1" w:rsidRPr="00254589" w:rsidRDefault="00135873" w:rsidP="00254589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8" w:name="_Hlk508277684"/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Częstotliwość pozbywania się odpadów komunalnych z terenu nieruchomości określa </w:t>
      </w:r>
      <w:r w:rsidR="00296944" w:rsidRPr="002B6EE3">
        <w:rPr>
          <w:rFonts w:ascii="Arial" w:hAnsi="Arial" w:cs="Arial"/>
          <w:color w:val="000000" w:themeColor="text1"/>
          <w:sz w:val="24"/>
          <w:szCs w:val="24"/>
        </w:rPr>
        <w:t>Załącznik do niniejszego Regulaminu</w:t>
      </w:r>
      <w:r w:rsidR="008C307F" w:rsidRPr="002B6EE3">
        <w:rPr>
          <w:rFonts w:ascii="Arial" w:hAnsi="Arial" w:cs="Arial"/>
          <w:color w:val="000000" w:themeColor="text1"/>
          <w:sz w:val="24"/>
          <w:szCs w:val="24"/>
        </w:rPr>
        <w:t>.</w:t>
      </w:r>
      <w:r w:rsidR="007E4EB5" w:rsidRPr="002B6EE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Start w:id="19" w:name="_Toc508260890"/>
      <w:bookmarkEnd w:id="18"/>
    </w:p>
    <w:p w:rsidR="00206D57" w:rsidRPr="002B6EE3" w:rsidRDefault="00206D57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§ 10</w:t>
      </w:r>
      <w:bookmarkEnd w:id="19"/>
    </w:p>
    <w:p w:rsidR="00172A97" w:rsidRDefault="00172A97" w:rsidP="004D58D1">
      <w:pPr>
        <w:pStyle w:val="Nagwek1"/>
        <w:spacing w:line="276" w:lineRule="auto"/>
        <w:rPr>
          <w:rFonts w:ascii="Arial" w:hAnsi="Arial" w:cs="Arial"/>
          <w:color w:val="000000" w:themeColor="text1"/>
          <w:szCs w:val="24"/>
        </w:rPr>
      </w:pPr>
      <w:bookmarkStart w:id="20" w:name="_Toc508260889"/>
      <w:r w:rsidRPr="002B6EE3">
        <w:rPr>
          <w:rFonts w:ascii="Arial" w:hAnsi="Arial" w:cs="Arial"/>
          <w:color w:val="000000" w:themeColor="text1"/>
          <w:szCs w:val="24"/>
        </w:rPr>
        <w:t xml:space="preserve">Częstotliwość i sposoby pozbywania się odpadów komunalnych oraz rodzaje i minimalna pojemność pojemników przeznaczonych do zbierania odpadów na terenach przeznaczonych do użytku publicznego </w:t>
      </w:r>
      <w:r w:rsidR="0025034D">
        <w:rPr>
          <w:rFonts w:ascii="Arial" w:hAnsi="Arial" w:cs="Arial"/>
          <w:color w:val="000000" w:themeColor="text1"/>
          <w:szCs w:val="24"/>
        </w:rPr>
        <w:br/>
      </w:r>
      <w:r w:rsidRPr="002B6EE3">
        <w:rPr>
          <w:rFonts w:ascii="Arial" w:hAnsi="Arial" w:cs="Arial"/>
          <w:color w:val="000000" w:themeColor="text1"/>
          <w:szCs w:val="24"/>
        </w:rPr>
        <w:t>i ich rozmieszczenie</w:t>
      </w:r>
      <w:bookmarkEnd w:id="20"/>
    </w:p>
    <w:p w:rsidR="004D58D1" w:rsidRPr="004D58D1" w:rsidRDefault="004D58D1" w:rsidP="004D58D1"/>
    <w:p w:rsidR="00962B94" w:rsidRPr="002B6EE3" w:rsidRDefault="00962B94" w:rsidP="004A15A4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Do zbierania odpadów na drogach publicznych oraz w innych miejscach przeznaczonych do użytku publicznego, stosuje się pojemniki, zwane dalej „koszami ulicznymi”, wykonane z materiałów niepalnych, o pojemności nie mniejszej niż 0,03 m</w:t>
      </w:r>
      <w:r w:rsidRPr="002B6EE3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2B6EE3">
        <w:rPr>
          <w:rFonts w:ascii="Arial" w:hAnsi="Arial" w:cs="Arial"/>
          <w:color w:val="000000" w:themeColor="text1"/>
          <w:sz w:val="24"/>
          <w:szCs w:val="24"/>
        </w:rPr>
        <w:t>. Sposób mocowania kosza ulicznego do podłoża lub jego konstrukcja powinny zabezpieczać kosz przed swobodnym przemieszczaniem kosza przez osoby nieuprawnione.</w:t>
      </w:r>
    </w:p>
    <w:p w:rsidR="00194CED" w:rsidRDefault="00B66C19" w:rsidP="004A15A4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 xml:space="preserve">Tereny przeznaczone do użytku publicznego wyposażone są w pojemniki </w:t>
      </w:r>
      <w:r w:rsidR="00885F44">
        <w:rPr>
          <w:rFonts w:ascii="Arial" w:hAnsi="Arial" w:cs="Arial"/>
          <w:color w:val="000000" w:themeColor="text1"/>
          <w:sz w:val="24"/>
          <w:szCs w:val="24"/>
        </w:rPr>
        <w:br/>
      </w:r>
      <w:r w:rsidRPr="002B6EE3">
        <w:rPr>
          <w:rFonts w:ascii="Arial" w:hAnsi="Arial" w:cs="Arial"/>
          <w:color w:val="000000" w:themeColor="text1"/>
          <w:sz w:val="24"/>
          <w:szCs w:val="24"/>
        </w:rPr>
        <w:t>o pojemnościach minimalnych</w:t>
      </w:r>
      <w:r w:rsidR="00E20D4E" w:rsidRPr="002B6E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B94" w:rsidRPr="002B6EE3">
        <w:rPr>
          <w:rFonts w:ascii="Arial" w:hAnsi="Arial" w:cs="Arial"/>
          <w:color w:val="000000" w:themeColor="text1"/>
          <w:sz w:val="24"/>
          <w:szCs w:val="24"/>
        </w:rPr>
        <w:t>30 litrów - wzdłuż chodników, w ilości uzależnio</w:t>
      </w:r>
      <w:r w:rsidR="00885F44">
        <w:rPr>
          <w:rFonts w:ascii="Arial" w:hAnsi="Arial" w:cs="Arial"/>
          <w:color w:val="000000" w:themeColor="text1"/>
          <w:sz w:val="24"/>
          <w:szCs w:val="24"/>
        </w:rPr>
        <w:t>nej od natężenia ruchu pieszego.</w:t>
      </w:r>
    </w:p>
    <w:p w:rsidR="001D3FDF" w:rsidRDefault="001D3FDF" w:rsidP="001D3FDF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3FDF" w:rsidRDefault="001D3FDF" w:rsidP="001D3FDF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3FDF" w:rsidRPr="002E3B8C" w:rsidRDefault="001D3FDF" w:rsidP="001D3FDF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7F4B" w:rsidRPr="002B6EE3" w:rsidRDefault="00BF7F4B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lastRenderedPageBreak/>
        <w:t>§ 11</w:t>
      </w:r>
    </w:p>
    <w:p w:rsidR="00BF7F4B" w:rsidRPr="002B6EE3" w:rsidRDefault="00BF7F4B" w:rsidP="00E2666A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b/>
          <w:color w:val="000000" w:themeColor="text1"/>
          <w:sz w:val="24"/>
          <w:szCs w:val="24"/>
        </w:rPr>
        <w:t>Wymagania w zakresie uprzątania błota, śniegu, lodu i innych zanieczyszczeń</w:t>
      </w:r>
    </w:p>
    <w:p w:rsidR="000142C2" w:rsidRDefault="000142C2" w:rsidP="00E2666A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142C2" w:rsidRDefault="00BF7F4B" w:rsidP="004A15A4">
      <w:pPr>
        <w:pStyle w:val="Akapitzlist"/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2C2">
        <w:rPr>
          <w:rFonts w:ascii="Arial" w:hAnsi="Arial" w:cs="Arial"/>
          <w:color w:val="000000" w:themeColor="text1"/>
          <w:sz w:val="24"/>
          <w:szCs w:val="24"/>
        </w:rPr>
        <w:t>Zarządca nieruchomości</w:t>
      </w:r>
      <w:r w:rsidR="00ED1166" w:rsidRPr="000142C2">
        <w:rPr>
          <w:rFonts w:ascii="Arial" w:hAnsi="Arial" w:cs="Arial"/>
          <w:color w:val="000000" w:themeColor="text1"/>
          <w:sz w:val="24"/>
          <w:szCs w:val="24"/>
        </w:rPr>
        <w:t>, któr</w:t>
      </w:r>
      <w:r w:rsidR="00970427" w:rsidRPr="000142C2">
        <w:rPr>
          <w:rFonts w:ascii="Arial" w:hAnsi="Arial" w:cs="Arial"/>
          <w:color w:val="000000" w:themeColor="text1"/>
          <w:sz w:val="24"/>
          <w:szCs w:val="24"/>
        </w:rPr>
        <w:t>a</w:t>
      </w:r>
      <w:r w:rsidR="00ED1166" w:rsidRPr="000142C2">
        <w:rPr>
          <w:rFonts w:ascii="Arial" w:hAnsi="Arial" w:cs="Arial"/>
          <w:color w:val="000000" w:themeColor="text1"/>
          <w:sz w:val="24"/>
          <w:szCs w:val="24"/>
        </w:rPr>
        <w:t xml:space="preserve"> w części służy do użytku publicznego, </w:t>
      </w:r>
      <w:r w:rsidR="000142C2">
        <w:rPr>
          <w:rFonts w:ascii="Arial" w:hAnsi="Arial" w:cs="Arial"/>
          <w:color w:val="000000" w:themeColor="text1"/>
          <w:sz w:val="24"/>
          <w:szCs w:val="24"/>
        </w:rPr>
        <w:br/>
      </w:r>
      <w:r w:rsidR="00ED1166" w:rsidRPr="000142C2">
        <w:rPr>
          <w:rFonts w:ascii="Arial" w:hAnsi="Arial" w:cs="Arial"/>
          <w:color w:val="000000" w:themeColor="text1"/>
          <w:sz w:val="24"/>
          <w:szCs w:val="24"/>
        </w:rPr>
        <w:t>a w przypadku jego braku</w:t>
      </w:r>
      <w:r w:rsidR="000142C2" w:rsidRPr="000142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1166" w:rsidRPr="000142C2">
        <w:rPr>
          <w:rFonts w:ascii="Arial" w:hAnsi="Arial" w:cs="Arial"/>
          <w:color w:val="000000" w:themeColor="text1"/>
          <w:sz w:val="24"/>
          <w:szCs w:val="24"/>
        </w:rPr>
        <w:t>- właściciel, jest zobowiązany do uprzątnięcia błota, śniegu, lodu i innych zanieczyszczeń z terenów stanowiących ciągi komunikacyjne.</w:t>
      </w:r>
    </w:p>
    <w:p w:rsidR="002A2C58" w:rsidRPr="00254589" w:rsidRDefault="00ED1166" w:rsidP="00970427">
      <w:pPr>
        <w:pStyle w:val="Akapitzlist"/>
        <w:numPr>
          <w:ilvl w:val="0"/>
          <w:numId w:val="32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42C2">
        <w:rPr>
          <w:rFonts w:ascii="Arial" w:hAnsi="Arial" w:cs="Arial"/>
          <w:color w:val="000000" w:themeColor="text1"/>
          <w:sz w:val="24"/>
          <w:szCs w:val="24"/>
        </w:rPr>
        <w:t>Błoto, śnieg,</w:t>
      </w:r>
      <w:r w:rsidR="00BF7F4B" w:rsidRPr="000142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42C2">
        <w:rPr>
          <w:rFonts w:ascii="Arial" w:hAnsi="Arial" w:cs="Arial"/>
          <w:color w:val="000000" w:themeColor="text1"/>
          <w:sz w:val="24"/>
          <w:szCs w:val="24"/>
        </w:rPr>
        <w:t>lód i inne zanieczyszczenia z części nieruchomości służących do użytku publicznego należy uprzątać z częstotliwością zapobiegającą gromadzeniu się tych zanieczyszczeń, zapewniając wolne przejście dla pieszych.</w:t>
      </w:r>
    </w:p>
    <w:p w:rsidR="00BF7F4B" w:rsidRPr="002B6EE3" w:rsidRDefault="00BF7F4B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§ 12</w:t>
      </w:r>
    </w:p>
    <w:p w:rsidR="000E1045" w:rsidRDefault="00BF7F4B" w:rsidP="002E3B8C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b/>
          <w:color w:val="000000" w:themeColor="text1"/>
          <w:sz w:val="24"/>
          <w:szCs w:val="24"/>
        </w:rPr>
        <w:t>Wymagania w zakresie mycia i napraw pojazdów samochodowych poza myjniami i warsztatami naprawczymi</w:t>
      </w:r>
    </w:p>
    <w:p w:rsidR="00126B3A" w:rsidRDefault="00126B3A" w:rsidP="00126B3A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1166" w:rsidRPr="002B6EE3" w:rsidRDefault="00ED1166" w:rsidP="004A15A4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Mycie pojazdów samochodowych poza myjniami dopuszcza się jedynie w razie zachowania łącznie następujących warunków:</w:t>
      </w:r>
    </w:p>
    <w:p w:rsidR="00126B3A" w:rsidRDefault="00126B3A" w:rsidP="004A15A4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ED1166" w:rsidRPr="002B6EE3">
        <w:rPr>
          <w:rFonts w:ascii="Arial" w:hAnsi="Arial" w:cs="Arial"/>
          <w:color w:val="000000" w:themeColor="text1"/>
          <w:sz w:val="24"/>
          <w:szCs w:val="24"/>
        </w:rPr>
        <w:t>tosowane są środki ulegające biodegradacji,</w:t>
      </w:r>
    </w:p>
    <w:p w:rsidR="00475AB1" w:rsidRDefault="00126B3A" w:rsidP="004A15A4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ED1166" w:rsidRPr="00126B3A">
        <w:rPr>
          <w:rFonts w:ascii="Arial" w:hAnsi="Arial" w:cs="Arial"/>
          <w:color w:val="000000" w:themeColor="text1"/>
          <w:sz w:val="24"/>
          <w:szCs w:val="24"/>
        </w:rPr>
        <w:t>ycie prowadzone jest w miejsca</w:t>
      </w:r>
      <w:r w:rsidR="00CF0F31" w:rsidRPr="00126B3A">
        <w:rPr>
          <w:rFonts w:ascii="Arial" w:hAnsi="Arial" w:cs="Arial"/>
          <w:color w:val="000000" w:themeColor="text1"/>
          <w:sz w:val="24"/>
          <w:szCs w:val="24"/>
        </w:rPr>
        <w:t>ch nieprzeznaczonych do użytku</w:t>
      </w:r>
      <w:r w:rsidR="00ED1166" w:rsidRPr="00126B3A">
        <w:rPr>
          <w:rFonts w:ascii="Arial" w:hAnsi="Arial" w:cs="Arial"/>
          <w:color w:val="000000" w:themeColor="text1"/>
          <w:sz w:val="24"/>
          <w:szCs w:val="24"/>
        </w:rPr>
        <w:t xml:space="preserve"> publicznego o utwardzonym szczelnym podłożu, a powstające ścieki odprowadzane </w:t>
      </w:r>
      <w:r w:rsidR="00CF0F31" w:rsidRPr="00126B3A">
        <w:rPr>
          <w:rFonts w:ascii="Arial" w:hAnsi="Arial" w:cs="Arial"/>
          <w:color w:val="000000" w:themeColor="text1"/>
          <w:sz w:val="24"/>
          <w:szCs w:val="24"/>
        </w:rPr>
        <w:t>są</w:t>
      </w:r>
      <w:r w:rsidR="00ED1166" w:rsidRPr="00126B3A">
        <w:rPr>
          <w:rFonts w:ascii="Arial" w:hAnsi="Arial" w:cs="Arial"/>
          <w:color w:val="000000" w:themeColor="text1"/>
          <w:sz w:val="24"/>
          <w:szCs w:val="24"/>
        </w:rPr>
        <w:t xml:space="preserve"> do kanalizacji sanitarnej lub zbiornika bezodpływowego, z którego </w:t>
      </w:r>
      <w:r w:rsidR="00CF0F31" w:rsidRPr="00126B3A">
        <w:rPr>
          <w:rFonts w:ascii="Arial" w:hAnsi="Arial" w:cs="Arial"/>
          <w:color w:val="000000" w:themeColor="text1"/>
          <w:sz w:val="24"/>
          <w:szCs w:val="24"/>
        </w:rPr>
        <w:t>są</w:t>
      </w:r>
      <w:r w:rsidR="00ED1166" w:rsidRPr="00126B3A">
        <w:rPr>
          <w:rFonts w:ascii="Arial" w:hAnsi="Arial" w:cs="Arial"/>
          <w:color w:val="000000" w:themeColor="text1"/>
          <w:sz w:val="24"/>
          <w:szCs w:val="24"/>
        </w:rPr>
        <w:t xml:space="preserve"> usuwane zgodnie z regulaminem</w:t>
      </w:r>
      <w:r w:rsidR="00CF0F31" w:rsidRPr="00126B3A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BF7F4B" w:rsidRPr="00254589" w:rsidRDefault="00475AB1" w:rsidP="00E2666A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5AB1">
        <w:rPr>
          <w:rFonts w:ascii="Arial" w:hAnsi="Arial" w:cs="Arial"/>
          <w:color w:val="000000" w:themeColor="text1"/>
          <w:sz w:val="24"/>
          <w:szCs w:val="24"/>
        </w:rPr>
        <w:t>n</w:t>
      </w:r>
      <w:r w:rsidR="00CF0F31" w:rsidRPr="00475AB1">
        <w:rPr>
          <w:rFonts w:ascii="Arial" w:hAnsi="Arial" w:cs="Arial"/>
          <w:color w:val="000000" w:themeColor="text1"/>
          <w:sz w:val="24"/>
          <w:szCs w:val="24"/>
        </w:rPr>
        <w:t xml:space="preserve">aprawy pojazdów samochodowych mogą być </w:t>
      </w:r>
      <w:r>
        <w:rPr>
          <w:rFonts w:ascii="Arial" w:hAnsi="Arial" w:cs="Arial"/>
          <w:color w:val="000000" w:themeColor="text1"/>
          <w:sz w:val="24"/>
          <w:szCs w:val="24"/>
        </w:rPr>
        <w:t>przeprowadzane poza warsztatami</w:t>
      </w:r>
      <w:r w:rsidR="00CF0F31" w:rsidRPr="00475AB1">
        <w:rPr>
          <w:rFonts w:ascii="Arial" w:hAnsi="Arial" w:cs="Arial"/>
          <w:color w:val="000000" w:themeColor="text1"/>
          <w:sz w:val="24"/>
          <w:szCs w:val="24"/>
        </w:rPr>
        <w:t>, jeżeli nie spowodują zanieczyszczenia wód i gleby.</w:t>
      </w:r>
    </w:p>
    <w:p w:rsidR="000012F2" w:rsidRPr="002B6EE3" w:rsidRDefault="000012F2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§ 13</w:t>
      </w:r>
    </w:p>
    <w:p w:rsidR="00114117" w:rsidRPr="002B6EE3" w:rsidRDefault="00114117" w:rsidP="00E2666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b/>
          <w:color w:val="000000" w:themeColor="text1"/>
          <w:sz w:val="24"/>
          <w:szCs w:val="24"/>
        </w:rPr>
        <w:t>Przeprowadzanie deratyzacji</w:t>
      </w:r>
    </w:p>
    <w:p w:rsidR="00114117" w:rsidRPr="00CF118B" w:rsidRDefault="00114117" w:rsidP="004A15A4">
      <w:pPr>
        <w:pStyle w:val="Akapitzlist"/>
        <w:numPr>
          <w:ilvl w:val="2"/>
          <w:numId w:val="15"/>
        </w:numPr>
        <w:spacing w:line="276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118B">
        <w:rPr>
          <w:rFonts w:ascii="Arial" w:hAnsi="Arial" w:cs="Arial"/>
          <w:color w:val="000000" w:themeColor="text1"/>
          <w:sz w:val="24"/>
          <w:szCs w:val="24"/>
        </w:rPr>
        <w:t xml:space="preserve">W celu zapobieganiu chorób zakaźnych przenoszonych </w:t>
      </w:r>
      <w:r w:rsidR="00756510" w:rsidRPr="00CF118B">
        <w:rPr>
          <w:rFonts w:ascii="Arial" w:hAnsi="Arial" w:cs="Arial"/>
          <w:color w:val="000000" w:themeColor="text1"/>
          <w:sz w:val="24"/>
          <w:szCs w:val="24"/>
        </w:rPr>
        <w:t xml:space="preserve">na ludzi i zwierzęta przez szczury i myszy wyznacza się obszary obowiązkowej deratyzacji na terenie Gminy </w:t>
      </w:r>
      <w:r w:rsidR="00970427" w:rsidRPr="00CF118B">
        <w:rPr>
          <w:rFonts w:ascii="Arial" w:hAnsi="Arial" w:cs="Arial"/>
          <w:color w:val="000000" w:themeColor="text1"/>
          <w:sz w:val="24"/>
          <w:szCs w:val="24"/>
        </w:rPr>
        <w:t>Bielsk</w:t>
      </w:r>
      <w:r w:rsidR="00756510" w:rsidRPr="00CF118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A4467" w:rsidRDefault="005A4467" w:rsidP="004A15A4">
      <w:pPr>
        <w:pStyle w:val="Akapitzlist"/>
        <w:numPr>
          <w:ilvl w:val="0"/>
          <w:numId w:val="35"/>
        </w:numPr>
        <w:tabs>
          <w:tab w:val="left" w:pos="1418"/>
        </w:tabs>
        <w:spacing w:line="276" w:lineRule="auto"/>
        <w:ind w:firstLine="27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756510" w:rsidRPr="005A4467">
        <w:rPr>
          <w:rFonts w:ascii="Arial" w:hAnsi="Arial" w:cs="Arial"/>
          <w:color w:val="000000" w:themeColor="text1"/>
          <w:sz w:val="24"/>
          <w:szCs w:val="24"/>
        </w:rPr>
        <w:t>abudowane obiektami użyteczności publicznej i ochrony zdrowia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A4467" w:rsidRDefault="005A4467" w:rsidP="004A15A4">
      <w:pPr>
        <w:pStyle w:val="Akapitzlist"/>
        <w:numPr>
          <w:ilvl w:val="0"/>
          <w:numId w:val="35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756510" w:rsidRPr="005A4467">
        <w:rPr>
          <w:rFonts w:ascii="Arial" w:hAnsi="Arial" w:cs="Arial"/>
          <w:color w:val="000000" w:themeColor="text1"/>
          <w:sz w:val="24"/>
          <w:szCs w:val="24"/>
        </w:rPr>
        <w:t xml:space="preserve">abudowane obiektami handlowymi,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gastronomicznymi i przetwórstwa </w:t>
      </w:r>
      <w:r w:rsidR="00756510" w:rsidRPr="005A4467">
        <w:rPr>
          <w:rFonts w:ascii="Arial" w:hAnsi="Arial" w:cs="Arial"/>
          <w:color w:val="000000" w:themeColor="text1"/>
          <w:sz w:val="24"/>
          <w:szCs w:val="24"/>
        </w:rPr>
        <w:t>rolno-spożywczego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A4467" w:rsidRDefault="005A4467" w:rsidP="004A15A4">
      <w:pPr>
        <w:pStyle w:val="Akapitzlist"/>
        <w:numPr>
          <w:ilvl w:val="0"/>
          <w:numId w:val="35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756510" w:rsidRPr="005A4467">
        <w:rPr>
          <w:rFonts w:ascii="Arial" w:hAnsi="Arial" w:cs="Arial"/>
          <w:color w:val="000000" w:themeColor="text1"/>
          <w:sz w:val="24"/>
          <w:szCs w:val="24"/>
        </w:rPr>
        <w:t>abudowane obiektami, w których prowadzona jest hodowla zwierząt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A4467" w:rsidRDefault="005A4467" w:rsidP="004A15A4">
      <w:pPr>
        <w:pStyle w:val="Akapitzlist"/>
        <w:numPr>
          <w:ilvl w:val="0"/>
          <w:numId w:val="35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756510" w:rsidRPr="005A4467">
        <w:rPr>
          <w:rFonts w:ascii="Arial" w:hAnsi="Arial" w:cs="Arial"/>
          <w:color w:val="000000" w:themeColor="text1"/>
          <w:sz w:val="24"/>
          <w:szCs w:val="24"/>
        </w:rPr>
        <w:t xml:space="preserve">abudowane obiektami wykorzystanymi odpowiednio do przechowywania, składowania lub magazynowania produktów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756510" w:rsidRPr="005A4467">
        <w:rPr>
          <w:rFonts w:ascii="Arial" w:hAnsi="Arial" w:cs="Arial"/>
          <w:color w:val="000000" w:themeColor="text1"/>
          <w:sz w:val="24"/>
          <w:szCs w:val="24"/>
        </w:rPr>
        <w:t>rolno-spożywczych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A4467" w:rsidRDefault="005A4467" w:rsidP="004A15A4">
      <w:pPr>
        <w:pStyle w:val="Akapitzlist"/>
        <w:numPr>
          <w:ilvl w:val="0"/>
          <w:numId w:val="35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4467">
        <w:rPr>
          <w:rFonts w:ascii="Arial" w:hAnsi="Arial" w:cs="Arial"/>
          <w:color w:val="000000" w:themeColor="text1"/>
          <w:sz w:val="24"/>
          <w:szCs w:val="24"/>
        </w:rPr>
        <w:t>b</w:t>
      </w:r>
      <w:r w:rsidR="00756510" w:rsidRPr="005A4467">
        <w:rPr>
          <w:rFonts w:ascii="Arial" w:hAnsi="Arial" w:cs="Arial"/>
          <w:color w:val="000000" w:themeColor="text1"/>
          <w:sz w:val="24"/>
          <w:szCs w:val="24"/>
        </w:rPr>
        <w:t>ę</w:t>
      </w:r>
      <w:r w:rsidR="00003C89" w:rsidRPr="005A4467">
        <w:rPr>
          <w:rFonts w:ascii="Arial" w:hAnsi="Arial" w:cs="Arial"/>
          <w:color w:val="000000" w:themeColor="text1"/>
          <w:sz w:val="24"/>
          <w:szCs w:val="24"/>
        </w:rPr>
        <w:t xml:space="preserve">dące w posiadaniu </w:t>
      </w:r>
      <w:r w:rsidR="00756510" w:rsidRPr="005A4467">
        <w:rPr>
          <w:rFonts w:ascii="Arial" w:hAnsi="Arial" w:cs="Arial"/>
          <w:color w:val="000000" w:themeColor="text1"/>
          <w:sz w:val="24"/>
          <w:szCs w:val="24"/>
        </w:rPr>
        <w:t>lub władaniu podmiotów prowadzących działalność w zakresie gospodarowania odpadami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A4467" w:rsidRDefault="005A4467" w:rsidP="004A15A4">
      <w:pPr>
        <w:pStyle w:val="Akapitzlist"/>
        <w:numPr>
          <w:ilvl w:val="0"/>
          <w:numId w:val="35"/>
        </w:numPr>
        <w:tabs>
          <w:tab w:val="left" w:pos="1418"/>
        </w:tabs>
        <w:spacing w:line="276" w:lineRule="auto"/>
        <w:ind w:left="1418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756510" w:rsidRPr="005A4467">
        <w:rPr>
          <w:rFonts w:ascii="Arial" w:hAnsi="Arial" w:cs="Arial"/>
          <w:color w:val="000000" w:themeColor="text1"/>
          <w:sz w:val="24"/>
          <w:szCs w:val="24"/>
        </w:rPr>
        <w:t>abudowy mieszkaniowej jednorodzinnej i wielolokalowej, w przypadku stwierdzenia wystąpienia gryzoni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035D9" w:rsidRPr="005A4467" w:rsidRDefault="00673ECB" w:rsidP="004A15A4">
      <w:pPr>
        <w:pStyle w:val="Akapitzlist"/>
        <w:numPr>
          <w:ilvl w:val="0"/>
          <w:numId w:val="15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4467">
        <w:rPr>
          <w:rFonts w:ascii="Arial" w:hAnsi="Arial" w:cs="Arial"/>
          <w:color w:val="000000" w:themeColor="text1"/>
          <w:sz w:val="24"/>
          <w:szCs w:val="24"/>
        </w:rPr>
        <w:t>Deratyzacja na terenie obszarów wymienionych w ust.1 winna być przeprowadzana co najmniej raz w roku w o</w:t>
      </w:r>
      <w:r w:rsidR="00F06CF4" w:rsidRPr="005A4467">
        <w:rPr>
          <w:rFonts w:ascii="Arial" w:hAnsi="Arial" w:cs="Arial"/>
          <w:color w:val="000000" w:themeColor="text1"/>
          <w:sz w:val="24"/>
          <w:szCs w:val="24"/>
        </w:rPr>
        <w:t>kresie od marca do października.</w:t>
      </w:r>
    </w:p>
    <w:p w:rsidR="000012F2" w:rsidRPr="002B6EE3" w:rsidRDefault="000E6A23" w:rsidP="00E93135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lastRenderedPageBreak/>
        <w:t>§ 14</w:t>
      </w:r>
    </w:p>
    <w:p w:rsidR="000E6A23" w:rsidRDefault="000E6A23" w:rsidP="00E93135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b/>
          <w:color w:val="000000" w:themeColor="text1"/>
          <w:sz w:val="24"/>
          <w:szCs w:val="24"/>
        </w:rPr>
        <w:t>Obowiązki osób utrzymujących zwierzęta domowe, mające na celu ochronę przed zagrożeniem lub uciążliwością dla ludzi oraz przed zanieczyszczeniem terenów</w:t>
      </w:r>
      <w:r w:rsidR="00E9313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B6EE3">
        <w:rPr>
          <w:rFonts w:ascii="Arial" w:hAnsi="Arial" w:cs="Arial"/>
          <w:b/>
          <w:color w:val="000000" w:themeColor="text1"/>
          <w:sz w:val="24"/>
          <w:szCs w:val="24"/>
        </w:rPr>
        <w:t>przeznaczonych do wspólnego użytku</w:t>
      </w:r>
    </w:p>
    <w:p w:rsidR="00E93135" w:rsidRPr="002B6EE3" w:rsidRDefault="00E93135" w:rsidP="00E93135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93135" w:rsidRDefault="000E6A23" w:rsidP="004A15A4">
      <w:pPr>
        <w:pStyle w:val="Akapitzlist"/>
        <w:numPr>
          <w:ilvl w:val="0"/>
          <w:numId w:val="36"/>
        </w:numPr>
        <w:spacing w:after="120" w:line="276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3135">
        <w:rPr>
          <w:rFonts w:ascii="Arial" w:hAnsi="Arial" w:cs="Arial"/>
          <w:color w:val="000000" w:themeColor="text1"/>
          <w:sz w:val="24"/>
          <w:szCs w:val="24"/>
        </w:rPr>
        <w:t xml:space="preserve">Nieruchomość, na której przebywają swobodnie zwierzęta domowe winna być ogrodzona i zabezpieczona w sposób uniemożliwiający samodzielne wydostanie się zwierząt poza jej obszar. </w:t>
      </w:r>
    </w:p>
    <w:p w:rsidR="00E93135" w:rsidRDefault="000E6A23" w:rsidP="004A15A4">
      <w:pPr>
        <w:pStyle w:val="Akapitzlist"/>
        <w:numPr>
          <w:ilvl w:val="0"/>
          <w:numId w:val="36"/>
        </w:numPr>
        <w:spacing w:after="120" w:line="276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3135">
        <w:rPr>
          <w:rFonts w:ascii="Arial" w:hAnsi="Arial" w:cs="Arial"/>
          <w:color w:val="000000" w:themeColor="text1"/>
          <w:sz w:val="24"/>
          <w:szCs w:val="24"/>
        </w:rPr>
        <w:t xml:space="preserve">Osoby utrzymujące zwierzęta domowe mają obowiązek sprawować nad nimi nadzór w miejscach publicznych w taki sposób, aby nie powodowały one zagrożenia dla bezpieczeństwa ludzi oraz innych zwierząt. </w:t>
      </w:r>
    </w:p>
    <w:p w:rsidR="00E93135" w:rsidRDefault="000E6A23" w:rsidP="004A15A4">
      <w:pPr>
        <w:pStyle w:val="Akapitzlist"/>
        <w:numPr>
          <w:ilvl w:val="0"/>
          <w:numId w:val="36"/>
        </w:numPr>
        <w:spacing w:after="120" w:line="276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3135">
        <w:rPr>
          <w:rFonts w:ascii="Arial" w:hAnsi="Arial" w:cs="Arial"/>
          <w:color w:val="000000" w:themeColor="text1"/>
          <w:sz w:val="24"/>
          <w:szCs w:val="24"/>
        </w:rPr>
        <w:t>Osoby utrzymujące psy mają obowiązek wyprowadzać je na smyczy a psy, należące do ras uznanych za agresywne lub mieszańce tych ras, dodatkowo</w:t>
      </w:r>
      <w:r w:rsidR="00E93135">
        <w:rPr>
          <w:rFonts w:ascii="Arial" w:hAnsi="Arial" w:cs="Arial"/>
          <w:color w:val="000000" w:themeColor="text1"/>
          <w:sz w:val="24"/>
          <w:szCs w:val="24"/>
        </w:rPr>
        <w:t xml:space="preserve"> muszą być prowadzone w kagańcu.</w:t>
      </w:r>
    </w:p>
    <w:p w:rsidR="00E93135" w:rsidRDefault="000E6A23" w:rsidP="004A15A4">
      <w:pPr>
        <w:pStyle w:val="Akapitzlist"/>
        <w:numPr>
          <w:ilvl w:val="0"/>
          <w:numId w:val="36"/>
        </w:numPr>
        <w:spacing w:after="120" w:line="276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3135">
        <w:rPr>
          <w:rFonts w:ascii="Arial" w:hAnsi="Arial" w:cs="Arial"/>
          <w:color w:val="000000" w:themeColor="text1"/>
          <w:sz w:val="24"/>
          <w:szCs w:val="24"/>
        </w:rPr>
        <w:t>Zwolnienie psa ze smyczy jest możliwe pod warunkiem, że pies ma założony kaganiec oraz zapewnienia przez właściciela lub opiekuna pełnej kontroli zachowania psa.</w:t>
      </w:r>
    </w:p>
    <w:p w:rsidR="000E6A23" w:rsidRPr="00E93135" w:rsidRDefault="000E6A23" w:rsidP="004A15A4">
      <w:pPr>
        <w:pStyle w:val="Akapitzlist"/>
        <w:numPr>
          <w:ilvl w:val="0"/>
          <w:numId w:val="36"/>
        </w:numPr>
        <w:spacing w:after="120" w:line="276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3135">
        <w:rPr>
          <w:rFonts w:ascii="Arial" w:hAnsi="Arial" w:cs="Arial"/>
          <w:color w:val="000000" w:themeColor="text1"/>
          <w:sz w:val="24"/>
          <w:szCs w:val="24"/>
        </w:rPr>
        <w:t>Właściciel zwierzęcia, które zanieczyściło ulicę, chodnik lub inne miejsce publiczne zobowiązany jest do uprzątnięcia zanieczyszczenia.</w:t>
      </w:r>
    </w:p>
    <w:p w:rsidR="003A2177" w:rsidRPr="002B6EE3" w:rsidRDefault="003A2177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§ 15</w:t>
      </w:r>
    </w:p>
    <w:p w:rsidR="00733A95" w:rsidRPr="002B6EE3" w:rsidRDefault="000E6A23" w:rsidP="00E2666A">
      <w:pPr>
        <w:keepNext/>
        <w:keepLines/>
        <w:spacing w:after="0" w:line="276" w:lineRule="auto"/>
        <w:ind w:left="10" w:right="37" w:hanging="1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B6EE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Wymagania utrzymywania zwierząt gospodarskich na terenach</w:t>
      </w:r>
      <w:r w:rsidR="00733A95" w:rsidRPr="002B6EE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2B6EE3">
        <w:rPr>
          <w:rFonts w:ascii="Arial" w:hAnsi="Arial" w:cs="Arial"/>
          <w:b/>
          <w:color w:val="000000" w:themeColor="text1"/>
          <w:sz w:val="24"/>
          <w:szCs w:val="24"/>
        </w:rPr>
        <w:t>wyłączonych</w:t>
      </w:r>
    </w:p>
    <w:p w:rsidR="000E6A23" w:rsidRPr="002B6EE3" w:rsidRDefault="000E6A23" w:rsidP="00E2666A">
      <w:pPr>
        <w:keepNext/>
        <w:keepLines/>
        <w:spacing w:after="0" w:line="276" w:lineRule="auto"/>
        <w:ind w:left="10" w:right="37" w:hanging="1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b/>
          <w:color w:val="000000" w:themeColor="text1"/>
          <w:sz w:val="24"/>
          <w:szCs w:val="24"/>
        </w:rPr>
        <w:t xml:space="preserve">z produkcji </w:t>
      </w:r>
      <w:r w:rsidR="003A2177" w:rsidRPr="002B6EE3">
        <w:rPr>
          <w:rFonts w:ascii="Arial" w:hAnsi="Arial" w:cs="Arial"/>
          <w:b/>
          <w:color w:val="000000" w:themeColor="text1"/>
          <w:sz w:val="24"/>
          <w:szCs w:val="24"/>
        </w:rPr>
        <w:t xml:space="preserve"> rolniczej</w:t>
      </w:r>
      <w:r w:rsidR="00F06CF4" w:rsidRPr="002B6EE3">
        <w:rPr>
          <w:rFonts w:ascii="Arial" w:hAnsi="Arial" w:cs="Arial"/>
          <w:b/>
          <w:color w:val="000000" w:themeColor="text1"/>
          <w:sz w:val="24"/>
          <w:szCs w:val="24"/>
        </w:rPr>
        <w:t>, w tym także zakazu ich utrzymywania na określonych obszarach lub w poszczególnych nieruchomościach</w:t>
      </w:r>
    </w:p>
    <w:p w:rsidR="00733A95" w:rsidRPr="002B6EE3" w:rsidRDefault="00733A95" w:rsidP="00E2666A">
      <w:pPr>
        <w:keepNext/>
        <w:keepLines/>
        <w:spacing w:after="0" w:line="276" w:lineRule="auto"/>
        <w:ind w:left="10" w:right="37" w:hanging="10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0066D" w:rsidRPr="00254589" w:rsidRDefault="000E6A23" w:rsidP="00254589">
      <w:pPr>
        <w:pStyle w:val="Akapitzlist"/>
        <w:numPr>
          <w:ilvl w:val="0"/>
          <w:numId w:val="37"/>
        </w:numPr>
        <w:spacing w:after="120" w:line="276" w:lineRule="auto"/>
        <w:ind w:right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7498">
        <w:rPr>
          <w:rFonts w:ascii="Arial" w:hAnsi="Arial" w:cs="Arial"/>
          <w:color w:val="000000" w:themeColor="text1"/>
          <w:sz w:val="24"/>
          <w:szCs w:val="24"/>
        </w:rPr>
        <w:t>Zwierzęta gospodarskie powinny być utrzymywane w pomieszczeniach zamkniętych lub na terenie ogrodzonych nieruchomości, skutecznie zabezpieczonych przed ich samodzielnym wydostaniem się poza teren nieruchomości.</w:t>
      </w:r>
    </w:p>
    <w:p w:rsidR="0070066D" w:rsidRPr="002B6EE3" w:rsidRDefault="0070066D" w:rsidP="00E2666A">
      <w:pPr>
        <w:pStyle w:val="Nagwek2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color w:val="000000" w:themeColor="text1"/>
          <w:sz w:val="24"/>
          <w:szCs w:val="24"/>
        </w:rPr>
        <w:t>§ 16</w:t>
      </w:r>
    </w:p>
    <w:p w:rsidR="0070066D" w:rsidRPr="002B6EE3" w:rsidRDefault="0070066D" w:rsidP="00E2666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6EE3">
        <w:rPr>
          <w:rFonts w:ascii="Arial" w:hAnsi="Arial" w:cs="Arial"/>
          <w:b/>
          <w:sz w:val="24"/>
          <w:szCs w:val="24"/>
        </w:rPr>
        <w:t>Częstotliwości i sposoby pozbywania się nieczystości ciekłych z terenu nieruchomości</w:t>
      </w:r>
    </w:p>
    <w:p w:rsidR="0070066D" w:rsidRPr="002B6EE3" w:rsidRDefault="00F06CF4" w:rsidP="004A15A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Właściciele nieruchomości</w:t>
      </w:r>
      <w:r w:rsidR="0070066D" w:rsidRPr="002B6EE3">
        <w:rPr>
          <w:rFonts w:ascii="Arial" w:hAnsi="Arial" w:cs="Arial"/>
          <w:sz w:val="24"/>
          <w:szCs w:val="24"/>
        </w:rPr>
        <w:t xml:space="preserve">, obowiązani są do pozbywania się nieczystości ciekłych z terenu nieruchomości nie rzadziej niż raz na 2 miesiące, </w:t>
      </w:r>
      <w:r w:rsidR="002209D8">
        <w:rPr>
          <w:rFonts w:ascii="Arial" w:hAnsi="Arial" w:cs="Arial"/>
          <w:sz w:val="24"/>
          <w:szCs w:val="24"/>
        </w:rPr>
        <w:br/>
      </w:r>
      <w:r w:rsidR="0070066D" w:rsidRPr="002B6EE3">
        <w:rPr>
          <w:rFonts w:ascii="Arial" w:hAnsi="Arial" w:cs="Arial"/>
          <w:sz w:val="24"/>
          <w:szCs w:val="24"/>
        </w:rPr>
        <w:t>z zastrzeżeniem ust. 2</w:t>
      </w:r>
    </w:p>
    <w:p w:rsidR="00733A95" w:rsidRPr="002B6EE3" w:rsidRDefault="0070066D" w:rsidP="004A15A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>Właści</w:t>
      </w:r>
      <w:r w:rsidR="00F859B8">
        <w:rPr>
          <w:rFonts w:ascii="Arial" w:hAnsi="Arial" w:cs="Arial"/>
          <w:sz w:val="24"/>
          <w:szCs w:val="24"/>
        </w:rPr>
        <w:t>ciele nieruchomości obowiązani</w:t>
      </w:r>
      <w:r w:rsidRPr="002B6EE3">
        <w:rPr>
          <w:rFonts w:ascii="Arial" w:hAnsi="Arial" w:cs="Arial"/>
          <w:sz w:val="24"/>
          <w:szCs w:val="24"/>
        </w:rPr>
        <w:t xml:space="preserve"> są do pozbywania się nieczystości ciekłych z terenu nieruchomości w sposób systematyczny, nie dopuszczający do przepełnienia się urządzeń do gromadzenia nieczystości </w:t>
      </w:r>
      <w:r w:rsidR="00D30DA2" w:rsidRPr="002B6EE3">
        <w:rPr>
          <w:rFonts w:ascii="Arial" w:hAnsi="Arial" w:cs="Arial"/>
          <w:sz w:val="24"/>
          <w:szCs w:val="24"/>
        </w:rPr>
        <w:t xml:space="preserve">ciekłych, </w:t>
      </w:r>
      <w:r w:rsidRPr="002B6EE3">
        <w:rPr>
          <w:rFonts w:ascii="Arial" w:hAnsi="Arial" w:cs="Arial"/>
          <w:sz w:val="24"/>
          <w:szCs w:val="24"/>
        </w:rPr>
        <w:t>gwarantujący zachowanie czystości i porządku na nieruchomości</w:t>
      </w:r>
      <w:r w:rsidR="00733A95" w:rsidRPr="002B6EE3">
        <w:rPr>
          <w:rFonts w:ascii="Arial" w:hAnsi="Arial" w:cs="Arial"/>
          <w:sz w:val="24"/>
          <w:szCs w:val="24"/>
        </w:rPr>
        <w:t>.</w:t>
      </w:r>
    </w:p>
    <w:p w:rsidR="00254589" w:rsidRDefault="00733A95" w:rsidP="004A15A4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6EE3">
        <w:rPr>
          <w:rFonts w:ascii="Arial" w:hAnsi="Arial" w:cs="Arial"/>
          <w:sz w:val="24"/>
          <w:szCs w:val="24"/>
        </w:rPr>
        <w:t xml:space="preserve">Właściciel </w:t>
      </w:r>
      <w:r w:rsidR="00D30DA2" w:rsidRPr="002B6EE3">
        <w:rPr>
          <w:rFonts w:ascii="Arial" w:hAnsi="Arial" w:cs="Arial"/>
          <w:sz w:val="24"/>
          <w:szCs w:val="24"/>
        </w:rPr>
        <w:t>nieruchomości, na której</w:t>
      </w:r>
      <w:r w:rsidRPr="002B6EE3">
        <w:rPr>
          <w:rFonts w:ascii="Arial" w:hAnsi="Arial" w:cs="Arial"/>
          <w:sz w:val="24"/>
          <w:szCs w:val="24"/>
        </w:rPr>
        <w:t xml:space="preserve"> jest zbiornik </w:t>
      </w:r>
      <w:r w:rsidR="00D30DA2" w:rsidRPr="002B6EE3">
        <w:rPr>
          <w:rFonts w:ascii="Arial" w:hAnsi="Arial" w:cs="Arial"/>
          <w:sz w:val="24"/>
          <w:szCs w:val="24"/>
        </w:rPr>
        <w:t xml:space="preserve">bezodpływowy, </w:t>
      </w:r>
      <w:r w:rsidRPr="002B6EE3">
        <w:rPr>
          <w:rFonts w:ascii="Arial" w:hAnsi="Arial" w:cs="Arial"/>
          <w:sz w:val="24"/>
          <w:szCs w:val="24"/>
        </w:rPr>
        <w:t>powinien mieć zawartą umowę z firmą transportującą nieczystości ciekłe.</w:t>
      </w:r>
    </w:p>
    <w:p w:rsidR="00254589" w:rsidRPr="00254589" w:rsidRDefault="00254589" w:rsidP="00254589"/>
    <w:p w:rsidR="007E4EB5" w:rsidRPr="00254589" w:rsidRDefault="007E4EB5" w:rsidP="00254589">
      <w:pPr>
        <w:jc w:val="right"/>
      </w:pPr>
    </w:p>
    <w:sectPr w:rsidR="007E4EB5" w:rsidRPr="00254589" w:rsidSect="00B371B7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63" w:rsidRDefault="00896F63" w:rsidP="00222E1B">
      <w:pPr>
        <w:spacing w:after="0" w:line="240" w:lineRule="auto"/>
      </w:pPr>
      <w:r>
        <w:separator/>
      </w:r>
    </w:p>
  </w:endnote>
  <w:endnote w:type="continuationSeparator" w:id="0">
    <w:p w:rsidR="00896F63" w:rsidRDefault="00896F63" w:rsidP="0022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7206604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54589" w:rsidRPr="00254589" w:rsidRDefault="00254589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589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5458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5458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5458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A651A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25458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5458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1D3FDF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sdtContent>
      </w:sdt>
    </w:sdtContent>
  </w:sdt>
  <w:p w:rsidR="000937D7" w:rsidRDefault="00093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63" w:rsidRDefault="00896F63" w:rsidP="00222E1B">
      <w:pPr>
        <w:spacing w:after="0" w:line="240" w:lineRule="auto"/>
      </w:pPr>
      <w:r>
        <w:separator/>
      </w:r>
    </w:p>
  </w:footnote>
  <w:footnote w:type="continuationSeparator" w:id="0">
    <w:p w:rsidR="00896F63" w:rsidRDefault="00896F63" w:rsidP="0022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20A"/>
    <w:multiLevelType w:val="hybridMultilevel"/>
    <w:tmpl w:val="3F2497AE"/>
    <w:lvl w:ilvl="0" w:tplc="64BC17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2B2396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6131"/>
    <w:multiLevelType w:val="hybridMultilevel"/>
    <w:tmpl w:val="C57CB406"/>
    <w:lvl w:ilvl="0" w:tplc="D3F27F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D16"/>
    <w:multiLevelType w:val="hybridMultilevel"/>
    <w:tmpl w:val="C0844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0C4D64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5845154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53DB"/>
    <w:multiLevelType w:val="hybridMultilevel"/>
    <w:tmpl w:val="5E9887FC"/>
    <w:lvl w:ilvl="0" w:tplc="651415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7CA2C18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0B4C"/>
    <w:multiLevelType w:val="hybridMultilevel"/>
    <w:tmpl w:val="475C07E8"/>
    <w:lvl w:ilvl="0" w:tplc="A0402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2428"/>
    <w:multiLevelType w:val="hybridMultilevel"/>
    <w:tmpl w:val="80FCCF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7CA2C18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0E4"/>
    <w:multiLevelType w:val="hybridMultilevel"/>
    <w:tmpl w:val="9752A3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A15691"/>
    <w:multiLevelType w:val="hybridMultilevel"/>
    <w:tmpl w:val="90EE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41523"/>
    <w:multiLevelType w:val="hybridMultilevel"/>
    <w:tmpl w:val="141A8F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911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F11D0D"/>
    <w:multiLevelType w:val="hybridMultilevel"/>
    <w:tmpl w:val="18968D3E"/>
    <w:lvl w:ilvl="0" w:tplc="15F47C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1496A"/>
    <w:multiLevelType w:val="hybridMultilevel"/>
    <w:tmpl w:val="7186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3573"/>
    <w:multiLevelType w:val="hybridMultilevel"/>
    <w:tmpl w:val="9752A3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CE58B3"/>
    <w:multiLevelType w:val="hybridMultilevel"/>
    <w:tmpl w:val="146A7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60500"/>
    <w:multiLevelType w:val="hybridMultilevel"/>
    <w:tmpl w:val="2640C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4A5C18"/>
    <w:multiLevelType w:val="hybridMultilevel"/>
    <w:tmpl w:val="984054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C00C50"/>
    <w:multiLevelType w:val="hybridMultilevel"/>
    <w:tmpl w:val="386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96CBA"/>
    <w:multiLevelType w:val="hybridMultilevel"/>
    <w:tmpl w:val="6A743EB2"/>
    <w:lvl w:ilvl="0" w:tplc="822065C8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10692D"/>
    <w:multiLevelType w:val="hybridMultilevel"/>
    <w:tmpl w:val="2D489D20"/>
    <w:lvl w:ilvl="0" w:tplc="576656E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9B4233"/>
    <w:multiLevelType w:val="hybridMultilevel"/>
    <w:tmpl w:val="8C2AA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EA02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474F5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A6E0B"/>
    <w:multiLevelType w:val="hybridMultilevel"/>
    <w:tmpl w:val="EEEA1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D5F4B"/>
    <w:multiLevelType w:val="hybridMultilevel"/>
    <w:tmpl w:val="B01CB196"/>
    <w:lvl w:ilvl="0" w:tplc="3DDA244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9562B"/>
    <w:multiLevelType w:val="hybridMultilevel"/>
    <w:tmpl w:val="07D0F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F2EA0"/>
    <w:multiLevelType w:val="hybridMultilevel"/>
    <w:tmpl w:val="CB864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D2A18"/>
    <w:multiLevelType w:val="hybridMultilevel"/>
    <w:tmpl w:val="26B2F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5798A"/>
    <w:multiLevelType w:val="hybridMultilevel"/>
    <w:tmpl w:val="FC1EB9CE"/>
    <w:lvl w:ilvl="0" w:tplc="AA82ACDA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6586E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6213"/>
    <w:multiLevelType w:val="hybridMultilevel"/>
    <w:tmpl w:val="7CAEB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964"/>
    <w:multiLevelType w:val="hybridMultilevel"/>
    <w:tmpl w:val="F88CA896"/>
    <w:lvl w:ilvl="0" w:tplc="27380DB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062D2"/>
    <w:multiLevelType w:val="hybridMultilevel"/>
    <w:tmpl w:val="7C58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074AD"/>
    <w:multiLevelType w:val="hybridMultilevel"/>
    <w:tmpl w:val="DC9006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7B6BF9"/>
    <w:multiLevelType w:val="hybridMultilevel"/>
    <w:tmpl w:val="54B069AE"/>
    <w:lvl w:ilvl="0" w:tplc="90F81C8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CD0E83"/>
    <w:multiLevelType w:val="hybridMultilevel"/>
    <w:tmpl w:val="B27C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127AC"/>
    <w:multiLevelType w:val="hybridMultilevel"/>
    <w:tmpl w:val="EEEEBD34"/>
    <w:lvl w:ilvl="0" w:tplc="08785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B519C"/>
    <w:multiLevelType w:val="hybridMultilevel"/>
    <w:tmpl w:val="164EEC54"/>
    <w:lvl w:ilvl="0" w:tplc="1B389460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1D2CD2"/>
    <w:multiLevelType w:val="hybridMultilevel"/>
    <w:tmpl w:val="681C6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518A4"/>
    <w:multiLevelType w:val="hybridMultilevel"/>
    <w:tmpl w:val="3E62832C"/>
    <w:lvl w:ilvl="0" w:tplc="A7389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E1B96"/>
    <w:multiLevelType w:val="hybridMultilevel"/>
    <w:tmpl w:val="12D2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52F59"/>
    <w:multiLevelType w:val="hybridMultilevel"/>
    <w:tmpl w:val="46D251D2"/>
    <w:lvl w:ilvl="0" w:tplc="5F907D26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3E1776"/>
    <w:multiLevelType w:val="hybridMultilevel"/>
    <w:tmpl w:val="658AF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9709C"/>
    <w:multiLevelType w:val="hybridMultilevel"/>
    <w:tmpl w:val="85C669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DEC1BFD"/>
    <w:multiLevelType w:val="hybridMultilevel"/>
    <w:tmpl w:val="F78C52CC"/>
    <w:lvl w:ilvl="0" w:tplc="4F028F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  <w:sz w:val="22"/>
        <w:szCs w:val="22"/>
      </w:rPr>
    </w:lvl>
    <w:lvl w:ilvl="1" w:tplc="07CA2C18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84E6F"/>
    <w:multiLevelType w:val="hybridMultilevel"/>
    <w:tmpl w:val="91C005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8"/>
  </w:num>
  <w:num w:numId="6">
    <w:abstractNumId w:val="23"/>
  </w:num>
  <w:num w:numId="7">
    <w:abstractNumId w:val="4"/>
  </w:num>
  <w:num w:numId="8">
    <w:abstractNumId w:val="9"/>
  </w:num>
  <w:num w:numId="9">
    <w:abstractNumId w:val="14"/>
  </w:num>
  <w:num w:numId="10">
    <w:abstractNumId w:val="13"/>
  </w:num>
  <w:num w:numId="11">
    <w:abstractNumId w:val="32"/>
  </w:num>
  <w:num w:numId="12">
    <w:abstractNumId w:val="29"/>
  </w:num>
  <w:num w:numId="13">
    <w:abstractNumId w:val="28"/>
  </w:num>
  <w:num w:numId="14">
    <w:abstractNumId w:val="38"/>
  </w:num>
  <w:num w:numId="15">
    <w:abstractNumId w:val="0"/>
  </w:num>
  <w:num w:numId="16">
    <w:abstractNumId w:val="34"/>
  </w:num>
  <w:num w:numId="17">
    <w:abstractNumId w:val="31"/>
  </w:num>
  <w:num w:numId="18">
    <w:abstractNumId w:val="24"/>
  </w:num>
  <w:num w:numId="19">
    <w:abstractNumId w:val="2"/>
  </w:num>
  <w:num w:numId="20">
    <w:abstractNumId w:val="39"/>
  </w:num>
  <w:num w:numId="21">
    <w:abstractNumId w:val="20"/>
  </w:num>
  <w:num w:numId="22">
    <w:abstractNumId w:val="36"/>
  </w:num>
  <w:num w:numId="23">
    <w:abstractNumId w:val="11"/>
  </w:num>
  <w:num w:numId="24">
    <w:abstractNumId w:val="16"/>
  </w:num>
  <w:num w:numId="25">
    <w:abstractNumId w:val="19"/>
  </w:num>
  <w:num w:numId="26">
    <w:abstractNumId w:val="6"/>
  </w:num>
  <w:num w:numId="27">
    <w:abstractNumId w:val="26"/>
  </w:num>
  <w:num w:numId="28">
    <w:abstractNumId w:val="17"/>
  </w:num>
  <w:num w:numId="29">
    <w:abstractNumId w:val="21"/>
  </w:num>
  <w:num w:numId="30">
    <w:abstractNumId w:val="22"/>
  </w:num>
  <w:num w:numId="31">
    <w:abstractNumId w:val="12"/>
  </w:num>
  <w:num w:numId="32">
    <w:abstractNumId w:val="25"/>
  </w:num>
  <w:num w:numId="33">
    <w:abstractNumId w:val="30"/>
  </w:num>
  <w:num w:numId="34">
    <w:abstractNumId w:val="40"/>
  </w:num>
  <w:num w:numId="35">
    <w:abstractNumId w:val="27"/>
  </w:num>
  <w:num w:numId="36">
    <w:abstractNumId w:val="37"/>
  </w:num>
  <w:num w:numId="37">
    <w:abstractNumId w:val="7"/>
  </w:num>
  <w:num w:numId="38">
    <w:abstractNumId w:val="15"/>
  </w:num>
  <w:num w:numId="39">
    <w:abstractNumId w:val="33"/>
  </w:num>
  <w:num w:numId="40">
    <w:abstractNumId w:val="10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D8"/>
    <w:rsid w:val="00000C90"/>
    <w:rsid w:val="000012F2"/>
    <w:rsid w:val="00002D7A"/>
    <w:rsid w:val="000032CC"/>
    <w:rsid w:val="00003C89"/>
    <w:rsid w:val="00003E16"/>
    <w:rsid w:val="00006A31"/>
    <w:rsid w:val="00010ED8"/>
    <w:rsid w:val="000142C2"/>
    <w:rsid w:val="000164A1"/>
    <w:rsid w:val="000177EF"/>
    <w:rsid w:val="00021AB8"/>
    <w:rsid w:val="0004653B"/>
    <w:rsid w:val="00047E2E"/>
    <w:rsid w:val="00051FE2"/>
    <w:rsid w:val="00055E34"/>
    <w:rsid w:val="00063C5D"/>
    <w:rsid w:val="00067498"/>
    <w:rsid w:val="000707B2"/>
    <w:rsid w:val="000725E6"/>
    <w:rsid w:val="000731C3"/>
    <w:rsid w:val="00076502"/>
    <w:rsid w:val="000777F3"/>
    <w:rsid w:val="00080449"/>
    <w:rsid w:val="000937D7"/>
    <w:rsid w:val="000A39C8"/>
    <w:rsid w:val="000A655E"/>
    <w:rsid w:val="000B1D07"/>
    <w:rsid w:val="000C4197"/>
    <w:rsid w:val="000C5559"/>
    <w:rsid w:val="000C62BA"/>
    <w:rsid w:val="000D1793"/>
    <w:rsid w:val="000E1045"/>
    <w:rsid w:val="000E1792"/>
    <w:rsid w:val="000E3473"/>
    <w:rsid w:val="000E4C44"/>
    <w:rsid w:val="000E6A23"/>
    <w:rsid w:val="000F3325"/>
    <w:rsid w:val="000F4E4B"/>
    <w:rsid w:val="000F513F"/>
    <w:rsid w:val="000F5BA9"/>
    <w:rsid w:val="00102296"/>
    <w:rsid w:val="0010647E"/>
    <w:rsid w:val="001073E7"/>
    <w:rsid w:val="00112233"/>
    <w:rsid w:val="00114117"/>
    <w:rsid w:val="00126B3A"/>
    <w:rsid w:val="00126EE2"/>
    <w:rsid w:val="001334BA"/>
    <w:rsid w:val="00135873"/>
    <w:rsid w:val="00142D73"/>
    <w:rsid w:val="0014571E"/>
    <w:rsid w:val="00150D73"/>
    <w:rsid w:val="0015751D"/>
    <w:rsid w:val="00157752"/>
    <w:rsid w:val="00164525"/>
    <w:rsid w:val="00165E57"/>
    <w:rsid w:val="0016674B"/>
    <w:rsid w:val="00172A97"/>
    <w:rsid w:val="00177CFE"/>
    <w:rsid w:val="00180462"/>
    <w:rsid w:val="0018088B"/>
    <w:rsid w:val="00194CED"/>
    <w:rsid w:val="00196E92"/>
    <w:rsid w:val="00197B71"/>
    <w:rsid w:val="001B175C"/>
    <w:rsid w:val="001B3F17"/>
    <w:rsid w:val="001B78A0"/>
    <w:rsid w:val="001B7A3A"/>
    <w:rsid w:val="001C2477"/>
    <w:rsid w:val="001C2A97"/>
    <w:rsid w:val="001C3F99"/>
    <w:rsid w:val="001C6CAC"/>
    <w:rsid w:val="001D31FA"/>
    <w:rsid w:val="001D3D85"/>
    <w:rsid w:val="001D3FDF"/>
    <w:rsid w:val="001D6E28"/>
    <w:rsid w:val="001E0374"/>
    <w:rsid w:val="001E05C6"/>
    <w:rsid w:val="001E0827"/>
    <w:rsid w:val="001E7A27"/>
    <w:rsid w:val="001F167F"/>
    <w:rsid w:val="001F5F24"/>
    <w:rsid w:val="00205530"/>
    <w:rsid w:val="002063D7"/>
    <w:rsid w:val="00206D57"/>
    <w:rsid w:val="00217BF6"/>
    <w:rsid w:val="002209D8"/>
    <w:rsid w:val="00222E1B"/>
    <w:rsid w:val="002244D3"/>
    <w:rsid w:val="00226A5B"/>
    <w:rsid w:val="00227B2F"/>
    <w:rsid w:val="002332E2"/>
    <w:rsid w:val="002338A1"/>
    <w:rsid w:val="00244CA5"/>
    <w:rsid w:val="0025034D"/>
    <w:rsid w:val="00253EB4"/>
    <w:rsid w:val="00254589"/>
    <w:rsid w:val="002558D4"/>
    <w:rsid w:val="00257F65"/>
    <w:rsid w:val="00264C09"/>
    <w:rsid w:val="0026522C"/>
    <w:rsid w:val="00266682"/>
    <w:rsid w:val="00274131"/>
    <w:rsid w:val="0028675A"/>
    <w:rsid w:val="0029436F"/>
    <w:rsid w:val="00294B4A"/>
    <w:rsid w:val="00295716"/>
    <w:rsid w:val="00296944"/>
    <w:rsid w:val="002A248E"/>
    <w:rsid w:val="002A2C58"/>
    <w:rsid w:val="002A2C62"/>
    <w:rsid w:val="002B6EE3"/>
    <w:rsid w:val="002D59D9"/>
    <w:rsid w:val="002E0D6B"/>
    <w:rsid w:val="002E3B8C"/>
    <w:rsid w:val="002E6E3A"/>
    <w:rsid w:val="002E7E4C"/>
    <w:rsid w:val="0030581D"/>
    <w:rsid w:val="00305E77"/>
    <w:rsid w:val="0030606C"/>
    <w:rsid w:val="003115CC"/>
    <w:rsid w:val="0031246F"/>
    <w:rsid w:val="003129C9"/>
    <w:rsid w:val="00312CEC"/>
    <w:rsid w:val="003158AB"/>
    <w:rsid w:val="0032234D"/>
    <w:rsid w:val="0033406E"/>
    <w:rsid w:val="003411EC"/>
    <w:rsid w:val="00342A9D"/>
    <w:rsid w:val="00347EAB"/>
    <w:rsid w:val="00351BB6"/>
    <w:rsid w:val="003524AF"/>
    <w:rsid w:val="003570BA"/>
    <w:rsid w:val="00360FB4"/>
    <w:rsid w:val="0036316D"/>
    <w:rsid w:val="00367DA6"/>
    <w:rsid w:val="0037111F"/>
    <w:rsid w:val="00375F63"/>
    <w:rsid w:val="00377B2E"/>
    <w:rsid w:val="00380CDE"/>
    <w:rsid w:val="00390CFC"/>
    <w:rsid w:val="00392263"/>
    <w:rsid w:val="0039319B"/>
    <w:rsid w:val="003A2177"/>
    <w:rsid w:val="003A4419"/>
    <w:rsid w:val="003C0321"/>
    <w:rsid w:val="003C0691"/>
    <w:rsid w:val="003C5B08"/>
    <w:rsid w:val="003D07A8"/>
    <w:rsid w:val="003D0E1B"/>
    <w:rsid w:val="003E315B"/>
    <w:rsid w:val="003F3BC9"/>
    <w:rsid w:val="003F5681"/>
    <w:rsid w:val="003F5F24"/>
    <w:rsid w:val="0040269F"/>
    <w:rsid w:val="004067FE"/>
    <w:rsid w:val="00410DA0"/>
    <w:rsid w:val="00413AEC"/>
    <w:rsid w:val="00413C9E"/>
    <w:rsid w:val="0041485D"/>
    <w:rsid w:val="004158D5"/>
    <w:rsid w:val="00421CCA"/>
    <w:rsid w:val="004227CF"/>
    <w:rsid w:val="004248E7"/>
    <w:rsid w:val="004249B7"/>
    <w:rsid w:val="00425113"/>
    <w:rsid w:val="00426CB1"/>
    <w:rsid w:val="0043186F"/>
    <w:rsid w:val="00431B09"/>
    <w:rsid w:val="00437001"/>
    <w:rsid w:val="0045526C"/>
    <w:rsid w:val="004700AB"/>
    <w:rsid w:val="00475AB1"/>
    <w:rsid w:val="004844AB"/>
    <w:rsid w:val="0049062F"/>
    <w:rsid w:val="00491FEC"/>
    <w:rsid w:val="004942B6"/>
    <w:rsid w:val="004972A1"/>
    <w:rsid w:val="004A15A4"/>
    <w:rsid w:val="004A4B93"/>
    <w:rsid w:val="004C0B38"/>
    <w:rsid w:val="004D2263"/>
    <w:rsid w:val="004D2651"/>
    <w:rsid w:val="004D435E"/>
    <w:rsid w:val="004D4ACB"/>
    <w:rsid w:val="004D58D1"/>
    <w:rsid w:val="004E11FA"/>
    <w:rsid w:val="004E36E9"/>
    <w:rsid w:val="004E7EE6"/>
    <w:rsid w:val="004F1AA3"/>
    <w:rsid w:val="004F28DE"/>
    <w:rsid w:val="004F4142"/>
    <w:rsid w:val="004F4ED4"/>
    <w:rsid w:val="004F7404"/>
    <w:rsid w:val="00514EA9"/>
    <w:rsid w:val="00515382"/>
    <w:rsid w:val="005176B7"/>
    <w:rsid w:val="0052754D"/>
    <w:rsid w:val="005330D8"/>
    <w:rsid w:val="00543479"/>
    <w:rsid w:val="0054596E"/>
    <w:rsid w:val="00550A04"/>
    <w:rsid w:val="005563A9"/>
    <w:rsid w:val="00557F73"/>
    <w:rsid w:val="00560C94"/>
    <w:rsid w:val="0056334A"/>
    <w:rsid w:val="00563C00"/>
    <w:rsid w:val="00573B6D"/>
    <w:rsid w:val="00574A16"/>
    <w:rsid w:val="00580030"/>
    <w:rsid w:val="0058659D"/>
    <w:rsid w:val="00592A50"/>
    <w:rsid w:val="005962BA"/>
    <w:rsid w:val="005A0424"/>
    <w:rsid w:val="005A0B41"/>
    <w:rsid w:val="005A4467"/>
    <w:rsid w:val="005A5B74"/>
    <w:rsid w:val="005B518F"/>
    <w:rsid w:val="005C3441"/>
    <w:rsid w:val="005D2A65"/>
    <w:rsid w:val="005D38B9"/>
    <w:rsid w:val="005D77DC"/>
    <w:rsid w:val="005E30DB"/>
    <w:rsid w:val="005E574A"/>
    <w:rsid w:val="005E6468"/>
    <w:rsid w:val="005E77A4"/>
    <w:rsid w:val="00600821"/>
    <w:rsid w:val="00601F19"/>
    <w:rsid w:val="006121DB"/>
    <w:rsid w:val="006135ED"/>
    <w:rsid w:val="00622530"/>
    <w:rsid w:val="006230C6"/>
    <w:rsid w:val="0062392C"/>
    <w:rsid w:val="00625B30"/>
    <w:rsid w:val="0062628D"/>
    <w:rsid w:val="00626628"/>
    <w:rsid w:val="00635168"/>
    <w:rsid w:val="0063752B"/>
    <w:rsid w:val="00643207"/>
    <w:rsid w:val="00644955"/>
    <w:rsid w:val="006450FC"/>
    <w:rsid w:val="00647831"/>
    <w:rsid w:val="006536F6"/>
    <w:rsid w:val="00655484"/>
    <w:rsid w:val="006603F0"/>
    <w:rsid w:val="00670142"/>
    <w:rsid w:val="00673ECB"/>
    <w:rsid w:val="006812FC"/>
    <w:rsid w:val="00681C25"/>
    <w:rsid w:val="00682656"/>
    <w:rsid w:val="0068394A"/>
    <w:rsid w:val="00684317"/>
    <w:rsid w:val="00687447"/>
    <w:rsid w:val="0069293F"/>
    <w:rsid w:val="006972CB"/>
    <w:rsid w:val="006C1242"/>
    <w:rsid w:val="006C243F"/>
    <w:rsid w:val="006C5419"/>
    <w:rsid w:val="006D14B1"/>
    <w:rsid w:val="006D341B"/>
    <w:rsid w:val="006D3C4D"/>
    <w:rsid w:val="006D6AA7"/>
    <w:rsid w:val="006D7724"/>
    <w:rsid w:val="006F1EE1"/>
    <w:rsid w:val="006F31B2"/>
    <w:rsid w:val="006F7738"/>
    <w:rsid w:val="0070066D"/>
    <w:rsid w:val="007014D6"/>
    <w:rsid w:val="00705C3D"/>
    <w:rsid w:val="00705D98"/>
    <w:rsid w:val="00714657"/>
    <w:rsid w:val="0072504D"/>
    <w:rsid w:val="00733A95"/>
    <w:rsid w:val="00741001"/>
    <w:rsid w:val="0074169D"/>
    <w:rsid w:val="00742668"/>
    <w:rsid w:val="007433DB"/>
    <w:rsid w:val="007439FA"/>
    <w:rsid w:val="00752320"/>
    <w:rsid w:val="00753ECD"/>
    <w:rsid w:val="00756510"/>
    <w:rsid w:val="0075731B"/>
    <w:rsid w:val="00761EDC"/>
    <w:rsid w:val="0076453E"/>
    <w:rsid w:val="00772669"/>
    <w:rsid w:val="0077349E"/>
    <w:rsid w:val="00775182"/>
    <w:rsid w:val="00787678"/>
    <w:rsid w:val="007877A6"/>
    <w:rsid w:val="00787955"/>
    <w:rsid w:val="00787B94"/>
    <w:rsid w:val="00791F79"/>
    <w:rsid w:val="007A3F7D"/>
    <w:rsid w:val="007A5389"/>
    <w:rsid w:val="007B07A1"/>
    <w:rsid w:val="007B7F0D"/>
    <w:rsid w:val="007C3AED"/>
    <w:rsid w:val="007D1CD1"/>
    <w:rsid w:val="007D6CB7"/>
    <w:rsid w:val="007E43F0"/>
    <w:rsid w:val="007E4EB5"/>
    <w:rsid w:val="007E72A4"/>
    <w:rsid w:val="007F1ACC"/>
    <w:rsid w:val="007F1E60"/>
    <w:rsid w:val="007F60A9"/>
    <w:rsid w:val="007F7BFF"/>
    <w:rsid w:val="00802BAA"/>
    <w:rsid w:val="00806096"/>
    <w:rsid w:val="00811B21"/>
    <w:rsid w:val="008313CE"/>
    <w:rsid w:val="00837756"/>
    <w:rsid w:val="00842818"/>
    <w:rsid w:val="00846FA0"/>
    <w:rsid w:val="00870A26"/>
    <w:rsid w:val="0087465A"/>
    <w:rsid w:val="00874F8E"/>
    <w:rsid w:val="00875894"/>
    <w:rsid w:val="00875DBC"/>
    <w:rsid w:val="0088116C"/>
    <w:rsid w:val="008848A0"/>
    <w:rsid w:val="00884B10"/>
    <w:rsid w:val="00885F44"/>
    <w:rsid w:val="00891522"/>
    <w:rsid w:val="00896F63"/>
    <w:rsid w:val="008A64D8"/>
    <w:rsid w:val="008B0924"/>
    <w:rsid w:val="008B463E"/>
    <w:rsid w:val="008C307F"/>
    <w:rsid w:val="008C3EA0"/>
    <w:rsid w:val="008D136E"/>
    <w:rsid w:val="008D47C1"/>
    <w:rsid w:val="008D6565"/>
    <w:rsid w:val="008E13E7"/>
    <w:rsid w:val="008E15E5"/>
    <w:rsid w:val="008E1602"/>
    <w:rsid w:val="008E2201"/>
    <w:rsid w:val="008E421A"/>
    <w:rsid w:val="008F20FF"/>
    <w:rsid w:val="008F320E"/>
    <w:rsid w:val="008F759A"/>
    <w:rsid w:val="008F7886"/>
    <w:rsid w:val="0090182E"/>
    <w:rsid w:val="0090614C"/>
    <w:rsid w:val="00910DDD"/>
    <w:rsid w:val="0091208C"/>
    <w:rsid w:val="00915549"/>
    <w:rsid w:val="00915E77"/>
    <w:rsid w:val="009219A6"/>
    <w:rsid w:val="00922193"/>
    <w:rsid w:val="00932919"/>
    <w:rsid w:val="00933480"/>
    <w:rsid w:val="009342CB"/>
    <w:rsid w:val="00936802"/>
    <w:rsid w:val="00941C0A"/>
    <w:rsid w:val="00962B94"/>
    <w:rsid w:val="00963242"/>
    <w:rsid w:val="00964524"/>
    <w:rsid w:val="00964579"/>
    <w:rsid w:val="00965CF1"/>
    <w:rsid w:val="00970427"/>
    <w:rsid w:val="009746A5"/>
    <w:rsid w:val="009872F5"/>
    <w:rsid w:val="009909B2"/>
    <w:rsid w:val="009927D5"/>
    <w:rsid w:val="009A27CC"/>
    <w:rsid w:val="009C7D79"/>
    <w:rsid w:val="009D0273"/>
    <w:rsid w:val="009D4B03"/>
    <w:rsid w:val="009D6152"/>
    <w:rsid w:val="009D6C4D"/>
    <w:rsid w:val="009D6CA8"/>
    <w:rsid w:val="009E0672"/>
    <w:rsid w:val="009E30D7"/>
    <w:rsid w:val="009E7B8E"/>
    <w:rsid w:val="009F1DEF"/>
    <w:rsid w:val="00A05BF2"/>
    <w:rsid w:val="00A06027"/>
    <w:rsid w:val="00A135CB"/>
    <w:rsid w:val="00A13E14"/>
    <w:rsid w:val="00A22AC1"/>
    <w:rsid w:val="00A25911"/>
    <w:rsid w:val="00A402AD"/>
    <w:rsid w:val="00A41DBC"/>
    <w:rsid w:val="00A53812"/>
    <w:rsid w:val="00A66E17"/>
    <w:rsid w:val="00A72CDE"/>
    <w:rsid w:val="00A8530E"/>
    <w:rsid w:val="00A85A0F"/>
    <w:rsid w:val="00A91966"/>
    <w:rsid w:val="00AA09A3"/>
    <w:rsid w:val="00AA1793"/>
    <w:rsid w:val="00AA5918"/>
    <w:rsid w:val="00AB27D3"/>
    <w:rsid w:val="00AB4F8D"/>
    <w:rsid w:val="00AB558F"/>
    <w:rsid w:val="00AC2A82"/>
    <w:rsid w:val="00AC473A"/>
    <w:rsid w:val="00AD487A"/>
    <w:rsid w:val="00AD50D6"/>
    <w:rsid w:val="00AD790D"/>
    <w:rsid w:val="00AF0C61"/>
    <w:rsid w:val="00B0276B"/>
    <w:rsid w:val="00B0436E"/>
    <w:rsid w:val="00B05E22"/>
    <w:rsid w:val="00B05EBF"/>
    <w:rsid w:val="00B23E4D"/>
    <w:rsid w:val="00B27393"/>
    <w:rsid w:val="00B27FE4"/>
    <w:rsid w:val="00B32C7D"/>
    <w:rsid w:val="00B3445B"/>
    <w:rsid w:val="00B34B0A"/>
    <w:rsid w:val="00B371B7"/>
    <w:rsid w:val="00B407E6"/>
    <w:rsid w:val="00B45703"/>
    <w:rsid w:val="00B4663B"/>
    <w:rsid w:val="00B51B72"/>
    <w:rsid w:val="00B52180"/>
    <w:rsid w:val="00B66C19"/>
    <w:rsid w:val="00B75804"/>
    <w:rsid w:val="00B8700F"/>
    <w:rsid w:val="00B94ADB"/>
    <w:rsid w:val="00B96C48"/>
    <w:rsid w:val="00B97E45"/>
    <w:rsid w:val="00BA7E71"/>
    <w:rsid w:val="00BB2C61"/>
    <w:rsid w:val="00BB4894"/>
    <w:rsid w:val="00BC2FD2"/>
    <w:rsid w:val="00BD0B30"/>
    <w:rsid w:val="00BD590F"/>
    <w:rsid w:val="00BD6173"/>
    <w:rsid w:val="00BE429C"/>
    <w:rsid w:val="00BE4C73"/>
    <w:rsid w:val="00BE5BFC"/>
    <w:rsid w:val="00BF0044"/>
    <w:rsid w:val="00BF1A61"/>
    <w:rsid w:val="00BF5C2D"/>
    <w:rsid w:val="00BF7F4B"/>
    <w:rsid w:val="00C018E1"/>
    <w:rsid w:val="00C02879"/>
    <w:rsid w:val="00C05C71"/>
    <w:rsid w:val="00C0709F"/>
    <w:rsid w:val="00C12F08"/>
    <w:rsid w:val="00C16CA6"/>
    <w:rsid w:val="00C21F77"/>
    <w:rsid w:val="00C25A97"/>
    <w:rsid w:val="00C336D8"/>
    <w:rsid w:val="00C351BA"/>
    <w:rsid w:val="00C43B24"/>
    <w:rsid w:val="00C44053"/>
    <w:rsid w:val="00C47198"/>
    <w:rsid w:val="00C47B14"/>
    <w:rsid w:val="00C63C7A"/>
    <w:rsid w:val="00C63E64"/>
    <w:rsid w:val="00C705DF"/>
    <w:rsid w:val="00C74BB9"/>
    <w:rsid w:val="00C80097"/>
    <w:rsid w:val="00C80AA8"/>
    <w:rsid w:val="00C82603"/>
    <w:rsid w:val="00C840A2"/>
    <w:rsid w:val="00C85029"/>
    <w:rsid w:val="00C90807"/>
    <w:rsid w:val="00C91118"/>
    <w:rsid w:val="00CA12C6"/>
    <w:rsid w:val="00CA651A"/>
    <w:rsid w:val="00CB07D1"/>
    <w:rsid w:val="00CB1882"/>
    <w:rsid w:val="00CB6FED"/>
    <w:rsid w:val="00CC2828"/>
    <w:rsid w:val="00CC4230"/>
    <w:rsid w:val="00CC675E"/>
    <w:rsid w:val="00CD251A"/>
    <w:rsid w:val="00CD3D76"/>
    <w:rsid w:val="00CD77CA"/>
    <w:rsid w:val="00CE4A23"/>
    <w:rsid w:val="00CE6C7A"/>
    <w:rsid w:val="00CF0F31"/>
    <w:rsid w:val="00CF118B"/>
    <w:rsid w:val="00CF1B9B"/>
    <w:rsid w:val="00CF3AAD"/>
    <w:rsid w:val="00CF62F3"/>
    <w:rsid w:val="00CF69DA"/>
    <w:rsid w:val="00D035D9"/>
    <w:rsid w:val="00D06CC5"/>
    <w:rsid w:val="00D11D1D"/>
    <w:rsid w:val="00D11E1D"/>
    <w:rsid w:val="00D13507"/>
    <w:rsid w:val="00D1585F"/>
    <w:rsid w:val="00D15B4E"/>
    <w:rsid w:val="00D1636F"/>
    <w:rsid w:val="00D2406A"/>
    <w:rsid w:val="00D2695D"/>
    <w:rsid w:val="00D30DA2"/>
    <w:rsid w:val="00D319EE"/>
    <w:rsid w:val="00D40C32"/>
    <w:rsid w:val="00D45B90"/>
    <w:rsid w:val="00D45D78"/>
    <w:rsid w:val="00D7704B"/>
    <w:rsid w:val="00D83ACA"/>
    <w:rsid w:val="00D84C7E"/>
    <w:rsid w:val="00D9247A"/>
    <w:rsid w:val="00DA6E5C"/>
    <w:rsid w:val="00DB3D98"/>
    <w:rsid w:val="00DB45D8"/>
    <w:rsid w:val="00DC4301"/>
    <w:rsid w:val="00DC59EB"/>
    <w:rsid w:val="00DD02A2"/>
    <w:rsid w:val="00DD3D22"/>
    <w:rsid w:val="00DE746E"/>
    <w:rsid w:val="00DF5D4A"/>
    <w:rsid w:val="00DF641D"/>
    <w:rsid w:val="00E13262"/>
    <w:rsid w:val="00E155FC"/>
    <w:rsid w:val="00E169AB"/>
    <w:rsid w:val="00E20D4E"/>
    <w:rsid w:val="00E2610C"/>
    <w:rsid w:val="00E2666A"/>
    <w:rsid w:val="00E31561"/>
    <w:rsid w:val="00E333EF"/>
    <w:rsid w:val="00E33AC5"/>
    <w:rsid w:val="00E45827"/>
    <w:rsid w:val="00E53834"/>
    <w:rsid w:val="00E64A53"/>
    <w:rsid w:val="00E727B1"/>
    <w:rsid w:val="00E75765"/>
    <w:rsid w:val="00E77F8F"/>
    <w:rsid w:val="00E9090E"/>
    <w:rsid w:val="00E93135"/>
    <w:rsid w:val="00E95963"/>
    <w:rsid w:val="00E95CDC"/>
    <w:rsid w:val="00E9772C"/>
    <w:rsid w:val="00EA7562"/>
    <w:rsid w:val="00EC7746"/>
    <w:rsid w:val="00ED1166"/>
    <w:rsid w:val="00EE0B32"/>
    <w:rsid w:val="00EE19CA"/>
    <w:rsid w:val="00EF79FB"/>
    <w:rsid w:val="00F06CF4"/>
    <w:rsid w:val="00F071C9"/>
    <w:rsid w:val="00F10ABB"/>
    <w:rsid w:val="00F24760"/>
    <w:rsid w:val="00F3306C"/>
    <w:rsid w:val="00F3767D"/>
    <w:rsid w:val="00F407D1"/>
    <w:rsid w:val="00F43FF1"/>
    <w:rsid w:val="00F466EA"/>
    <w:rsid w:val="00F46F6D"/>
    <w:rsid w:val="00F50354"/>
    <w:rsid w:val="00F60789"/>
    <w:rsid w:val="00F66FBE"/>
    <w:rsid w:val="00F6711F"/>
    <w:rsid w:val="00F77A5A"/>
    <w:rsid w:val="00F859B8"/>
    <w:rsid w:val="00F90780"/>
    <w:rsid w:val="00F91D21"/>
    <w:rsid w:val="00F94590"/>
    <w:rsid w:val="00F96818"/>
    <w:rsid w:val="00FA2DFC"/>
    <w:rsid w:val="00FA5299"/>
    <w:rsid w:val="00FC079E"/>
    <w:rsid w:val="00FC0C21"/>
    <w:rsid w:val="00FC3E6C"/>
    <w:rsid w:val="00FC41E2"/>
    <w:rsid w:val="00FC53F4"/>
    <w:rsid w:val="00FC6D00"/>
    <w:rsid w:val="00FD0264"/>
    <w:rsid w:val="00FD12E2"/>
    <w:rsid w:val="00FD46E0"/>
    <w:rsid w:val="00FD5847"/>
    <w:rsid w:val="00FD6480"/>
    <w:rsid w:val="00FD6D60"/>
    <w:rsid w:val="00FE52CF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1496D2C-B2FA-42DB-A792-BA18C1F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9E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F3325"/>
    <w:pPr>
      <w:keepNext/>
      <w:keepLines/>
      <w:spacing w:after="0" w:line="240" w:lineRule="auto"/>
      <w:ind w:left="720"/>
      <w:jc w:val="center"/>
      <w:outlineLvl w:val="0"/>
    </w:pPr>
    <w:rPr>
      <w:rFonts w:ascii="Calibri" w:eastAsiaTheme="majorEastAsia" w:hAnsi="Calibri" w:cstheme="majorBidi"/>
      <w:b/>
      <w:color w:val="7030A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2E1B"/>
    <w:pPr>
      <w:keepNext/>
      <w:keepLines/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9966F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3325"/>
    <w:rPr>
      <w:rFonts w:ascii="Calibri" w:eastAsiaTheme="majorEastAsia" w:hAnsi="Calibri" w:cstheme="majorBidi"/>
      <w:b/>
      <w:color w:val="7030A0"/>
      <w:sz w:val="24"/>
      <w:szCs w:val="32"/>
    </w:rPr>
  </w:style>
  <w:style w:type="paragraph" w:styleId="Akapitzlist">
    <w:name w:val="List Paragraph"/>
    <w:basedOn w:val="Normalny"/>
    <w:uiPriority w:val="34"/>
    <w:qFormat/>
    <w:rsid w:val="00CB6FE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53EB4"/>
    <w:pPr>
      <w:autoSpaceDE w:val="0"/>
      <w:autoSpaceDN w:val="0"/>
      <w:adjustRightInd w:val="0"/>
      <w:spacing w:after="0" w:line="240" w:lineRule="auto"/>
      <w:ind w:left="951" w:hanging="215"/>
      <w:jc w:val="both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EB4"/>
    <w:rPr>
      <w:rFonts w:ascii="Arial" w:hAnsi="Arial" w:cs="Aria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9062F"/>
    <w:rPr>
      <w:b/>
      <w:bCs/>
    </w:rPr>
  </w:style>
  <w:style w:type="paragraph" w:styleId="Podtytu">
    <w:name w:val="Subtitle"/>
    <w:basedOn w:val="Normalny"/>
    <w:link w:val="PodtytuZnak"/>
    <w:uiPriority w:val="11"/>
    <w:qFormat/>
    <w:rsid w:val="0049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906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2E1B"/>
    <w:rPr>
      <w:rFonts w:asciiTheme="majorHAnsi" w:eastAsiaTheme="majorEastAsia" w:hAnsiTheme="majorHAnsi" w:cstheme="majorBidi"/>
      <w:b/>
      <w:color w:val="9966FF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2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E1B"/>
  </w:style>
  <w:style w:type="paragraph" w:styleId="Stopka">
    <w:name w:val="footer"/>
    <w:basedOn w:val="Normalny"/>
    <w:link w:val="StopkaZnak"/>
    <w:uiPriority w:val="99"/>
    <w:unhideWhenUsed/>
    <w:rsid w:val="0022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E1B"/>
  </w:style>
  <w:style w:type="paragraph" w:styleId="Spistreci1">
    <w:name w:val="toc 1"/>
    <w:basedOn w:val="Normalny"/>
    <w:next w:val="Normalny"/>
    <w:autoRedefine/>
    <w:uiPriority w:val="39"/>
    <w:unhideWhenUsed/>
    <w:rsid w:val="00DA6E5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A6E5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A6E5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5B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5B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5B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B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2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2CEC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257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1CC0-E660-4A34-A7FD-E909F75D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15</Pages>
  <Words>4453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Lewandowska</dc:creator>
  <cp:lastModifiedBy>DOM_STE</cp:lastModifiedBy>
  <cp:revision>84</cp:revision>
  <cp:lastPrinted>2021-11-29T10:44:00Z</cp:lastPrinted>
  <dcterms:created xsi:type="dcterms:W3CDTF">2021-11-04T12:17:00Z</dcterms:created>
  <dcterms:modified xsi:type="dcterms:W3CDTF">2021-12-03T12:36:00Z</dcterms:modified>
</cp:coreProperties>
</file>