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837778" w:rsidRDefault="006E4A02" w:rsidP="00837778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UCHWAŁA Nr 2</w:t>
      </w:r>
      <w:r w:rsidR="00334967">
        <w:rPr>
          <w:rFonts w:ascii="Times New Roman" w:hAnsi="Times New Roman"/>
          <w:b/>
          <w:bCs/>
          <w:sz w:val="28"/>
          <w:szCs w:val="28"/>
        </w:rPr>
        <w:t>08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/XXXII</w:t>
      </w:r>
      <w:r w:rsidR="00903EFB">
        <w:rPr>
          <w:rFonts w:ascii="Times New Roman" w:hAnsi="Times New Roman"/>
          <w:b/>
          <w:bCs/>
          <w:sz w:val="28"/>
          <w:szCs w:val="28"/>
        </w:rPr>
        <w:t>/2021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RADY GMINY BIELSK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 dnia </w:t>
      </w:r>
      <w:r w:rsidR="00C25325">
        <w:rPr>
          <w:rFonts w:ascii="Times New Roman" w:hAnsi="Times New Roman"/>
          <w:b/>
          <w:bCs/>
          <w:sz w:val="28"/>
          <w:szCs w:val="28"/>
        </w:rPr>
        <w:t xml:space="preserve">29 listopada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903EF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roku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obniżenia średniej ceny skupu żyta, przyjmowaną jako podstawa oblicz</w:t>
      </w:r>
      <w:r w:rsidR="00903EFB">
        <w:rPr>
          <w:rFonts w:ascii="Times New Roman" w:hAnsi="Times New Roman"/>
          <w:b/>
          <w:bCs/>
          <w:sz w:val="24"/>
          <w:szCs w:val="24"/>
        </w:rPr>
        <w:t>ania podatku rolnego na rok 2022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Na podstawie art. 18 ust. 2 pkt 8 w związku z  art. 40 ust. 1 ustawy z dnia 8 marca 1990 r. o samorząd</w:t>
      </w:r>
      <w:r w:rsidR="00903EFB">
        <w:rPr>
          <w:rFonts w:ascii="Times New Roman" w:hAnsi="Times New Roman"/>
          <w:bCs/>
          <w:sz w:val="24"/>
          <w:szCs w:val="24"/>
        </w:rPr>
        <w:t>zie gminnym (t. j. Dz. U. z 2021</w:t>
      </w:r>
      <w:r>
        <w:rPr>
          <w:rFonts w:ascii="Times New Roman" w:hAnsi="Times New Roman"/>
          <w:bCs/>
          <w:sz w:val="24"/>
          <w:szCs w:val="24"/>
        </w:rPr>
        <w:t xml:space="preserve"> r., poz. </w:t>
      </w:r>
      <w:r w:rsidR="00DB7810">
        <w:rPr>
          <w:rFonts w:ascii="Times New Roman" w:hAnsi="Times New Roman"/>
          <w:bCs/>
          <w:sz w:val="24"/>
          <w:szCs w:val="24"/>
        </w:rPr>
        <w:t>1372</w:t>
      </w:r>
      <w:r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zm.) oraz art. 6 ust. 3 ustawy   z dnia 15 listopada 1984 r. o podatku rolnym (t. j. Dz. U.</w:t>
      </w:r>
      <w:r w:rsidR="00305BCA">
        <w:rPr>
          <w:rFonts w:ascii="Times New Roman" w:hAnsi="Times New Roman"/>
          <w:bCs/>
          <w:sz w:val="24"/>
          <w:szCs w:val="24"/>
        </w:rPr>
        <w:t xml:space="preserve"> z 2020 r., poz. 333</w:t>
      </w:r>
      <w:r>
        <w:rPr>
          <w:rFonts w:ascii="Times New Roman" w:hAnsi="Times New Roman"/>
          <w:bCs/>
          <w:sz w:val="24"/>
          <w:szCs w:val="24"/>
        </w:rPr>
        <w:t>)</w:t>
      </w:r>
      <w:r w:rsidR="00305BC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Rada Gminy Bielsk  uchwala, co następuje : 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 </w:t>
      </w:r>
      <w:r>
        <w:rPr>
          <w:rFonts w:ascii="Times New Roman" w:hAnsi="Times New Roman"/>
          <w:sz w:val="24"/>
          <w:szCs w:val="24"/>
        </w:rPr>
        <w:t>Obniża się średnią cenę skupu żyta stanowiącą podstawę obliczania podatku rolnego na o</w:t>
      </w:r>
      <w:r w:rsidR="00903EFB">
        <w:rPr>
          <w:rFonts w:ascii="Times New Roman" w:hAnsi="Times New Roman"/>
          <w:sz w:val="24"/>
          <w:szCs w:val="24"/>
        </w:rPr>
        <w:t>bszarze Gminy Bielsk na rok 2022</w:t>
      </w:r>
      <w:r>
        <w:rPr>
          <w:rFonts w:ascii="Times New Roman" w:hAnsi="Times New Roman"/>
          <w:sz w:val="24"/>
          <w:szCs w:val="24"/>
        </w:rPr>
        <w:t xml:space="preserve"> ogłoszoną w Komunikacie Prezesa Głównego</w:t>
      </w:r>
      <w:r w:rsidR="00903EFB">
        <w:rPr>
          <w:rFonts w:ascii="Times New Roman" w:hAnsi="Times New Roman"/>
          <w:sz w:val="24"/>
          <w:szCs w:val="24"/>
        </w:rPr>
        <w:t xml:space="preserve"> Urzędu Statystycznego z dnia 20 października 2021</w:t>
      </w:r>
      <w:r>
        <w:rPr>
          <w:rFonts w:ascii="Times New Roman" w:hAnsi="Times New Roman"/>
          <w:sz w:val="24"/>
          <w:szCs w:val="24"/>
        </w:rPr>
        <w:t xml:space="preserve"> r. w sprawie średniej ceny skupu żyta za okres 11 kwartałów będącej podstawą do ustalenia podat</w:t>
      </w:r>
      <w:r w:rsidR="00903EFB">
        <w:rPr>
          <w:rFonts w:ascii="Times New Roman" w:hAnsi="Times New Roman"/>
          <w:sz w:val="24"/>
          <w:szCs w:val="24"/>
        </w:rPr>
        <w:t>ku rolnego na rok podatkowy 2022 (M.P. z 2021 r. poz. 951</w:t>
      </w:r>
      <w:r>
        <w:rPr>
          <w:rFonts w:ascii="Times New Roman" w:hAnsi="Times New Roman"/>
          <w:sz w:val="24"/>
          <w:szCs w:val="24"/>
        </w:rPr>
        <w:t xml:space="preserve">) z kwoty </w:t>
      </w:r>
      <w:r w:rsidR="00903EFB">
        <w:rPr>
          <w:rFonts w:ascii="Times New Roman" w:hAnsi="Times New Roman"/>
          <w:b/>
          <w:sz w:val="24"/>
          <w:szCs w:val="24"/>
        </w:rPr>
        <w:t>61,48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za 1dt do kwoty </w:t>
      </w:r>
      <w:r w:rsidR="00903EFB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za 1dt.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 2. </w:t>
      </w:r>
      <w:r>
        <w:rPr>
          <w:rFonts w:ascii="Times New Roman" w:hAnsi="Times New Roman"/>
          <w:sz w:val="24"/>
          <w:szCs w:val="24"/>
        </w:rPr>
        <w:t>Wykonanie uchwały powierza się Wójtowi Gminy.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>Uchwała podlega  ogłoszeniu w Dzienniku Urzędowym Województwa Mazowieckiego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i wchodzi</w:t>
      </w:r>
      <w:r w:rsidR="00903EFB">
        <w:rPr>
          <w:rFonts w:ascii="Times New Roman" w:hAnsi="Times New Roman"/>
          <w:sz w:val="24"/>
          <w:szCs w:val="24"/>
        </w:rPr>
        <w:t xml:space="preserve"> w życie z dniem 1 stycznia 2022</w:t>
      </w:r>
      <w:r>
        <w:rPr>
          <w:rFonts w:ascii="Times New Roman" w:hAnsi="Times New Roman"/>
          <w:sz w:val="24"/>
          <w:szCs w:val="24"/>
        </w:rPr>
        <w:t xml:space="preserve"> roku. </w:t>
      </w: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837778" w:rsidRDefault="00837778" w:rsidP="00837778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837778" w:rsidRDefault="00837778" w:rsidP="00837778"/>
    <w:p w:rsidR="00837778" w:rsidRDefault="00837778" w:rsidP="00837778"/>
    <w:p w:rsidR="00837778" w:rsidRDefault="00837778" w:rsidP="00837778"/>
    <w:p w:rsidR="00837778" w:rsidRDefault="00837778" w:rsidP="00837778"/>
    <w:p w:rsidR="00837778" w:rsidRDefault="00837778" w:rsidP="00837778"/>
    <w:p w:rsidR="00837778" w:rsidRDefault="00837778" w:rsidP="00837778"/>
    <w:p w:rsidR="00837778" w:rsidRDefault="00837778" w:rsidP="00837778"/>
    <w:p w:rsidR="00837778" w:rsidRDefault="00837778" w:rsidP="00837778"/>
    <w:p w:rsidR="00837778" w:rsidRDefault="00837778" w:rsidP="00837778"/>
    <w:p w:rsidR="00837778" w:rsidRDefault="00837778" w:rsidP="00837778"/>
    <w:p w:rsidR="00837778" w:rsidRDefault="00837778" w:rsidP="00837778"/>
    <w:p w:rsidR="00837778" w:rsidRDefault="00837778" w:rsidP="00837778"/>
    <w:p w:rsidR="003274BB" w:rsidRDefault="003274BB"/>
    <w:sectPr w:rsidR="0032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78"/>
    <w:rsid w:val="00054A67"/>
    <w:rsid w:val="00305BCA"/>
    <w:rsid w:val="003274BB"/>
    <w:rsid w:val="00334967"/>
    <w:rsid w:val="003F7DEC"/>
    <w:rsid w:val="004E5FAA"/>
    <w:rsid w:val="006E4A02"/>
    <w:rsid w:val="00837778"/>
    <w:rsid w:val="00903EFB"/>
    <w:rsid w:val="00C25325"/>
    <w:rsid w:val="00D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539CB-B510-42C5-99D6-6F2DC93B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778"/>
    <w:pPr>
      <w:spacing w:after="0" w:line="360" w:lineRule="atLeast"/>
      <w:jc w:val="both"/>
    </w:pPr>
    <w:rPr>
      <w:rFonts w:ascii="Times" w:eastAsia="Times New Roman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3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BAR_POM</dc:creator>
  <cp:keywords/>
  <dc:description/>
  <cp:lastModifiedBy>BAR_POM</cp:lastModifiedBy>
  <cp:revision>12</cp:revision>
  <cp:lastPrinted>2021-11-26T09:59:00Z</cp:lastPrinted>
  <dcterms:created xsi:type="dcterms:W3CDTF">2021-11-08T11:25:00Z</dcterms:created>
  <dcterms:modified xsi:type="dcterms:W3CDTF">2021-11-29T09:46:00Z</dcterms:modified>
</cp:coreProperties>
</file>