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C6F" w14:textId="678ECF63" w:rsidR="006F70B4" w:rsidRPr="00B72A3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="00706835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ZARZĄDZENIE </w:t>
      </w:r>
      <w:r w:rsidR="007122ED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2A3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EB7911" w:rsidRPr="00B72A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0184">
        <w:rPr>
          <w:rFonts w:ascii="Times New Roman" w:hAnsi="Times New Roman" w:cs="Times New Roman"/>
          <w:color w:val="auto"/>
          <w:sz w:val="24"/>
          <w:szCs w:val="24"/>
        </w:rPr>
        <w:t xml:space="preserve"> 68</w:t>
      </w:r>
      <w:r w:rsidR="00DE7D3D" w:rsidRPr="00B72A3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72A3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911EF" w:rsidRPr="00B72A34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750818AF" w14:textId="77777777" w:rsidR="006F70B4" w:rsidRPr="00B72A34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231A58C4" w:rsidR="006F70B4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z dnia</w:t>
      </w:r>
      <w:r w:rsidR="00B6605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1</w:t>
      </w:r>
      <w:r w:rsidR="00DE1454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5318C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grudnia</w:t>
      </w:r>
      <w:r w:rsidR="00DE0D01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9656F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4911EF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3512E37" w14:textId="77777777" w:rsidR="00E46F98" w:rsidRPr="00E46F98" w:rsidRDefault="00E46F98" w:rsidP="00E46F98"/>
    <w:p w14:paraId="10496D2A" w14:textId="2C66B10C" w:rsidR="006F70B4" w:rsidRDefault="005318CB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wyboru długości okresu średniej arytmetycznej stosowanego do wyliczenia relacji określonej w art.</w:t>
      </w:r>
      <w:r w:rsidR="00B34E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243 ust.1 ustawy o finansach publicznych.</w:t>
      </w:r>
    </w:p>
    <w:p w14:paraId="1259DF7E" w14:textId="59C72C3D" w:rsidR="001516B1" w:rsidRPr="005318CB" w:rsidRDefault="004911EF" w:rsidP="00366897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</w:t>
      </w:r>
      <w:r w:rsidR="005318C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ustawy z dnia 8 marca 1990r. o samorządzie gminnym                     </w:t>
      </w:r>
      <w:r w:rsidRPr="00264739">
        <w:rPr>
          <w:rFonts w:ascii="Times New Roman" w:hAnsi="Times New Roman" w:cs="Times New Roman"/>
          <w:sz w:val="24"/>
          <w:szCs w:val="24"/>
        </w:rPr>
        <w:t xml:space="preserve">( t. j.  Dz. </w:t>
      </w:r>
      <w:r w:rsidRPr="00723C11">
        <w:rPr>
          <w:rFonts w:ascii="Times New Roman" w:hAnsi="Times New Roman" w:cs="Times New Roman"/>
          <w:sz w:val="24"/>
          <w:szCs w:val="24"/>
        </w:rPr>
        <w:t>U.  z  202</w:t>
      </w:r>
      <w:r w:rsidR="005318CB">
        <w:rPr>
          <w:rFonts w:ascii="Times New Roman" w:hAnsi="Times New Roman" w:cs="Times New Roman"/>
          <w:sz w:val="24"/>
          <w:szCs w:val="24"/>
        </w:rPr>
        <w:t>1</w:t>
      </w:r>
      <w:r w:rsidRPr="00723C11">
        <w:rPr>
          <w:rFonts w:ascii="Times New Roman" w:hAnsi="Times New Roman" w:cs="Times New Roman"/>
          <w:sz w:val="24"/>
          <w:szCs w:val="24"/>
        </w:rPr>
        <w:t xml:space="preserve">r.,  poz. </w:t>
      </w:r>
      <w:r w:rsidR="005318CB">
        <w:rPr>
          <w:rFonts w:ascii="Times New Roman" w:hAnsi="Times New Roman" w:cs="Times New Roman"/>
          <w:sz w:val="24"/>
          <w:szCs w:val="24"/>
        </w:rPr>
        <w:t>1372</w:t>
      </w:r>
      <w:r w:rsidRPr="00723C1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23C1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23C11">
        <w:rPr>
          <w:rFonts w:ascii="Times New Roman" w:hAnsi="Times New Roman" w:cs="Times New Roman"/>
          <w:sz w:val="24"/>
          <w:szCs w:val="24"/>
        </w:rPr>
        <w:t>. zm. )</w:t>
      </w:r>
      <w:r w:rsidR="005318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art. 7 ustawy z dnia 14 października 2021r. o zmianie ustawy o dochodach jednostek samorządu terytorialnego oraz niektórych innych ustaw ( Dz</w:t>
      </w:r>
      <w:r w:rsidR="003D30D5">
        <w:rPr>
          <w:rFonts w:ascii="Times New Roman" w:hAnsi="Times New Roman" w:cs="Times New Roman"/>
          <w:sz w:val="24"/>
          <w:szCs w:val="24"/>
          <w:shd w:val="clear" w:color="auto" w:fill="FFFFFF"/>
        </w:rPr>
        <w:t>. U. z 2021r., poz. 1927)</w:t>
      </w:r>
      <w:r w:rsidRPr="00723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53C77" w14:textId="1CDFAE48" w:rsidR="006F70B4" w:rsidRPr="00C022C5" w:rsidRDefault="006F70B4" w:rsidP="000C025A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2C5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C022C5" w:rsidRDefault="008B681A" w:rsidP="000C025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2C5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8503665" w14:textId="0916157A" w:rsidR="00FB4008" w:rsidRPr="00366897" w:rsidRDefault="003D30D5" w:rsidP="00FB4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ustalenia relacji określonej w art.</w:t>
      </w:r>
      <w:r w:rsidR="00AB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243 ust.1 ustawy o finansach publicznych na lata                      2022-2025 przyjmuje się okres siedmiu lat do wyliczenia średniej arytmetycznej relacji dochodów bieżących powiększonych o dochody ze sprzedaży majątku oraz pomniejszonych</w:t>
      </w:r>
      <w:r w:rsidR="00AB1C4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o wydatki bieżące do dochodów bieżących budżetu.</w:t>
      </w:r>
    </w:p>
    <w:p w14:paraId="2BAB34A3" w14:textId="77777777" w:rsidR="00A176D9" w:rsidRPr="00366897" w:rsidRDefault="00A176D9" w:rsidP="00A176D9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366897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20F121A" w14:textId="77C0F1D4" w:rsidR="00A176D9" w:rsidRPr="00AB1C4A" w:rsidRDefault="003D30D5" w:rsidP="00A176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1C4A">
        <w:rPr>
          <w:rFonts w:ascii="Times New Roman" w:hAnsi="Times New Roman" w:cs="Times New Roman"/>
        </w:rPr>
        <w:t>Zarządzenie przekazuje się Regionalnej Izbie Obrachunkowej w Warszawie</w:t>
      </w:r>
      <w:r w:rsidR="00AB1C4A" w:rsidRPr="00AB1C4A">
        <w:rPr>
          <w:rFonts w:ascii="Times New Roman" w:hAnsi="Times New Roman" w:cs="Times New Roman"/>
        </w:rPr>
        <w:t xml:space="preserve"> Zespół w Płocku </w:t>
      </w:r>
      <w:r w:rsidR="00AB1C4A">
        <w:rPr>
          <w:rFonts w:ascii="Times New Roman" w:hAnsi="Times New Roman" w:cs="Times New Roman"/>
        </w:rPr>
        <w:t xml:space="preserve">                           </w:t>
      </w:r>
      <w:r w:rsidRPr="00AB1C4A">
        <w:rPr>
          <w:rFonts w:ascii="Times New Roman" w:hAnsi="Times New Roman" w:cs="Times New Roman"/>
        </w:rPr>
        <w:t xml:space="preserve"> i </w:t>
      </w:r>
      <w:r w:rsidR="00B34E0B">
        <w:rPr>
          <w:rFonts w:ascii="Times New Roman" w:hAnsi="Times New Roman" w:cs="Times New Roman"/>
        </w:rPr>
        <w:t xml:space="preserve"> </w:t>
      </w:r>
      <w:r w:rsidRPr="00AB1C4A">
        <w:rPr>
          <w:rFonts w:ascii="Times New Roman" w:hAnsi="Times New Roman" w:cs="Times New Roman"/>
        </w:rPr>
        <w:t>Radzie Gminy Bielsk</w:t>
      </w:r>
      <w:r w:rsidR="00276059">
        <w:rPr>
          <w:rFonts w:ascii="Times New Roman" w:hAnsi="Times New Roman" w:cs="Times New Roman"/>
        </w:rPr>
        <w:t>.</w:t>
      </w:r>
    </w:p>
    <w:p w14:paraId="773654D2" w14:textId="77777777" w:rsidR="00A176D9" w:rsidRPr="00366897" w:rsidRDefault="00A176D9" w:rsidP="00A176D9">
      <w:pPr>
        <w:spacing w:after="0" w:line="360" w:lineRule="auto"/>
        <w:ind w:left="-77"/>
        <w:jc w:val="center"/>
        <w:rPr>
          <w:rFonts w:ascii="Times New Roman" w:hAnsi="Times New Roman" w:cs="Times New Roman"/>
          <w:sz w:val="24"/>
          <w:szCs w:val="24"/>
        </w:rPr>
      </w:pPr>
      <w:r w:rsidRPr="00366897">
        <w:rPr>
          <w:rFonts w:ascii="Times New Roman" w:hAnsi="Times New Roman" w:cs="Times New Roman"/>
          <w:sz w:val="24"/>
          <w:szCs w:val="24"/>
        </w:rPr>
        <w:t>§ 3</w:t>
      </w:r>
    </w:p>
    <w:p w14:paraId="5DF27D61" w14:textId="3BDCBBC6" w:rsidR="00D857FF" w:rsidRDefault="00AB1C4A" w:rsidP="00DD30AB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Skarbnikowi Gminy.</w:t>
      </w:r>
    </w:p>
    <w:p w14:paraId="73B9F349" w14:textId="3D7D61E9" w:rsidR="003D30D5" w:rsidRPr="00366897" w:rsidRDefault="003D30D5" w:rsidP="003D30D5">
      <w:pPr>
        <w:spacing w:after="0" w:line="360" w:lineRule="auto"/>
        <w:ind w:left="-77"/>
        <w:jc w:val="center"/>
        <w:rPr>
          <w:rFonts w:ascii="Times New Roman" w:hAnsi="Times New Roman" w:cs="Times New Roman"/>
          <w:sz w:val="24"/>
          <w:szCs w:val="24"/>
        </w:rPr>
      </w:pPr>
      <w:r w:rsidRPr="0036689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FB72B5C" w14:textId="453B0D8A" w:rsidR="003D30D5" w:rsidRDefault="003D30D5" w:rsidP="003D30D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  <w:r w:rsidRPr="00366897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83398F" w14:textId="1643CEEF" w:rsidR="00DE1454" w:rsidRDefault="00DE1454" w:rsidP="003D30D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42667234" w14:textId="6F380463" w:rsidR="00DE1454" w:rsidRDefault="00DE1454" w:rsidP="003D30D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530D3F74" w14:textId="3E4817C9" w:rsidR="00DE1454" w:rsidRDefault="00DE1454" w:rsidP="003D30D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6EC56145" w14:textId="25317972" w:rsidR="00DE1454" w:rsidRDefault="00DE1454" w:rsidP="003D30D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760CDB1C" w14:textId="01D5BEAA" w:rsidR="00DE1454" w:rsidRDefault="00DE1454" w:rsidP="003D30D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000026BA" w14:textId="20DA4C12" w:rsidR="00DE1454" w:rsidRDefault="00DE1454" w:rsidP="003D30D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71A5163D" w14:textId="65530B05" w:rsidR="00DE1454" w:rsidRDefault="00DE1454" w:rsidP="003D30D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3DDAB3C8" w14:textId="77777777" w:rsidR="00DE1454" w:rsidRDefault="00DE1454" w:rsidP="003D30D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0E684A40" w14:textId="51F54022" w:rsidR="00DE1454" w:rsidRDefault="00DE1454" w:rsidP="003D30D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</w:p>
    <w:p w14:paraId="2B90B1BC" w14:textId="77777777" w:rsidR="00DE1454" w:rsidRPr="007A30EA" w:rsidRDefault="00DE1454" w:rsidP="007A30EA">
      <w:pPr>
        <w:pStyle w:val="uzasadnienie"/>
        <w:spacing w:before="0" w:beforeAutospacing="0" w:line="360" w:lineRule="auto"/>
        <w:jc w:val="center"/>
        <w:rPr>
          <w:b/>
          <w:bCs/>
          <w:spacing w:val="20"/>
        </w:rPr>
      </w:pPr>
      <w:r w:rsidRPr="007A30EA">
        <w:rPr>
          <w:b/>
          <w:bCs/>
          <w:spacing w:val="20"/>
        </w:rPr>
        <w:lastRenderedPageBreak/>
        <w:t>Uzasadnienie</w:t>
      </w:r>
    </w:p>
    <w:p w14:paraId="5AE6FE1D" w14:textId="24452318" w:rsidR="00DE1454" w:rsidRPr="007A30EA" w:rsidRDefault="007A30EA" w:rsidP="007A30EA">
      <w:pPr>
        <w:pStyle w:val="akapit"/>
        <w:spacing w:before="0" w:beforeAutospacing="0" w:line="360" w:lineRule="auto"/>
        <w:ind w:firstLine="227"/>
        <w:jc w:val="both"/>
      </w:pPr>
      <w:r>
        <w:t xml:space="preserve">          </w:t>
      </w:r>
      <w:r w:rsidR="00DE1454" w:rsidRPr="007A30EA">
        <w:t>Zgodnie z art. 7 ustawy z 14 października 2021r. o zmianie ustawy o dochodach jednostek samorządu terytorialnego oraz niektórych innych ustaw:</w:t>
      </w:r>
    </w:p>
    <w:p w14:paraId="6AAF72D4" w14:textId="77777777" w:rsidR="00DE1454" w:rsidRPr="007A30EA" w:rsidRDefault="00DE1454" w:rsidP="007A30EA">
      <w:pPr>
        <w:pStyle w:val="akapit"/>
        <w:spacing w:before="0" w:beforeAutospacing="0" w:after="0" w:afterAutospacing="0" w:line="360" w:lineRule="auto"/>
        <w:jc w:val="both"/>
      </w:pPr>
      <w:r w:rsidRPr="007A30EA">
        <w:rPr>
          <w:rStyle w:val="fragment"/>
          <w:i/>
          <w:iCs/>
        </w:rPr>
        <w:t xml:space="preserve">Ustalana na lata 2022-2025 relacja łącznej kwoty przypadających w danym roku budżetowym spłat i wykupów określonych w art. 243 ust. 1 ustawy zmienianej w art. 1, </w:t>
      </w:r>
      <w:r w:rsidRPr="007A30EA">
        <w:rPr>
          <w:rStyle w:val="fragment"/>
          <w:i/>
          <w:iCs/>
        </w:rPr>
        <w:br/>
        <w:t>w brzmieniu nadanym niniejszą ustawą, do planowanych dochodów bieżących budżetu nie może przekroczyć średniej arytmetycznej z obliczonych dla ostatnich trzech albo siedmiu lat relacji dochodów bieżących powiększonych o dochody ze sprzedaży majątku oraz pomniejszonych o wydatki bieżące do dochodów bieżących budżetu. Wyboru długości okresu stosowanego do wyliczenia relacji dokonuje organ wykonawczy jednostki samorządu terytorialnego do dnia 31 grudnia 2021r. i informuje o wyborze właściwą izbę obrachunkową oraz organ stanowiący tej jednostki.</w:t>
      </w:r>
    </w:p>
    <w:p w14:paraId="67D5161D" w14:textId="1C7AC11A" w:rsidR="00DE1454" w:rsidRPr="007A30EA" w:rsidRDefault="00DE1454" w:rsidP="007A30EA">
      <w:pPr>
        <w:pStyle w:val="akapit"/>
        <w:spacing w:before="0" w:beforeAutospacing="0" w:after="0" w:afterAutospacing="0" w:line="360" w:lineRule="auto"/>
        <w:jc w:val="both"/>
      </w:pPr>
      <w:r w:rsidRPr="007A30EA">
        <w:br/>
        <w:t>Powyższa regulacja zobowiązuje organ wykonawczy do wyboru okresu stosowanego</w:t>
      </w:r>
      <w:r w:rsidR="00C20184">
        <w:t xml:space="preserve">                            </w:t>
      </w:r>
      <w:r w:rsidRPr="007A30EA">
        <w:t xml:space="preserve"> do wyliczenia relacji z art. 243 ust. 1 ustawy o finansach publicznych (tzw. wskaźnik zadłużenia).</w:t>
      </w:r>
    </w:p>
    <w:p w14:paraId="74BE5456" w14:textId="5131A9C6" w:rsidR="00DE1454" w:rsidRPr="007A30EA" w:rsidRDefault="00DE1454" w:rsidP="007A30EA">
      <w:pPr>
        <w:pStyle w:val="akapit"/>
        <w:spacing w:before="0" w:beforeAutospacing="0" w:after="0" w:afterAutospacing="0" w:line="360" w:lineRule="auto"/>
        <w:jc w:val="both"/>
      </w:pPr>
      <w:r w:rsidRPr="007A30EA">
        <w:t>W ramach uprawnienia do wyboru jednego z w</w:t>
      </w:r>
      <w:r w:rsidR="00C20184">
        <w:t xml:space="preserve">yżej wymienionych </w:t>
      </w:r>
      <w:r w:rsidRPr="007A30EA">
        <w:t xml:space="preserve"> okresów: 3-letniego</w:t>
      </w:r>
      <w:r w:rsidR="00C20184">
        <w:t xml:space="preserve">                      </w:t>
      </w:r>
      <w:r w:rsidRPr="007A30EA">
        <w:t xml:space="preserve"> lub 7-letniego,</w:t>
      </w:r>
      <w:r w:rsidR="00C20184">
        <w:t xml:space="preserve"> </w:t>
      </w:r>
      <w:r w:rsidR="007A30EA">
        <w:t>Wójt</w:t>
      </w:r>
      <w:r w:rsidRPr="007A30EA">
        <w:t xml:space="preserve"> Gminy </w:t>
      </w:r>
      <w:r w:rsidR="007A30EA">
        <w:t>Bielsk</w:t>
      </w:r>
      <w:r w:rsidRPr="007A30EA">
        <w:t xml:space="preserve"> dokonuje wyboru okresu 7-letniego.</w:t>
      </w:r>
    </w:p>
    <w:p w14:paraId="44B66678" w14:textId="1BA46E1F" w:rsidR="00DE1454" w:rsidRPr="007A30EA" w:rsidRDefault="00DE1454" w:rsidP="007A30EA">
      <w:pPr>
        <w:pStyle w:val="akapit"/>
        <w:spacing w:before="0" w:beforeAutospacing="0" w:after="0" w:afterAutospacing="0" w:line="360" w:lineRule="auto"/>
        <w:jc w:val="both"/>
      </w:pPr>
      <w:r w:rsidRPr="007A30EA">
        <w:t xml:space="preserve">Wybór </w:t>
      </w:r>
      <w:r w:rsidR="00C20184">
        <w:t>wyżej wymienionej</w:t>
      </w:r>
      <w:r w:rsidRPr="007A30EA">
        <w:t xml:space="preserve"> opcji jest korzystniejszy dla zachowania wskaźników zadłużenia </w:t>
      </w:r>
      <w:r w:rsidR="00C20184">
        <w:t xml:space="preserve">   </w:t>
      </w:r>
      <w:r w:rsidRPr="007A30EA">
        <w:t>z art. 243 ust. 1 ustawy o finansach publicznych.</w:t>
      </w:r>
      <w:r w:rsidR="007A30EA">
        <w:t xml:space="preserve"> </w:t>
      </w:r>
      <w:r w:rsidRPr="007A30EA">
        <w:t xml:space="preserve">Ustawa zobowiązuje także </w:t>
      </w:r>
      <w:r w:rsidR="00C20184">
        <w:t xml:space="preserve">                                     </w:t>
      </w:r>
      <w:r w:rsidRPr="007A30EA">
        <w:t>do powiadomienia o wyborze właściwej regionalnej izby obrachunkowej w terminie</w:t>
      </w:r>
      <w:r w:rsidR="00C20184">
        <w:t xml:space="preserve">                 </w:t>
      </w:r>
      <w:r w:rsidRPr="007A30EA">
        <w:t xml:space="preserve"> do 31 grudnia 2021r.</w:t>
      </w:r>
    </w:p>
    <w:p w14:paraId="2485F3EB" w14:textId="77777777" w:rsidR="00DE1454" w:rsidRPr="007A30EA" w:rsidRDefault="00DE1454" w:rsidP="007A30EA">
      <w:pPr>
        <w:pStyle w:val="akapit"/>
        <w:spacing w:before="0" w:beforeAutospacing="0" w:after="0" w:afterAutospacing="0" w:line="360" w:lineRule="auto"/>
        <w:jc w:val="both"/>
      </w:pPr>
      <w:r w:rsidRPr="007A30EA">
        <w:br/>
        <w:t>W związku z powyższym wydanie niniejszego zarządzenia jest konieczne i uzasadnione.</w:t>
      </w:r>
    </w:p>
    <w:p w14:paraId="0FBDBA80" w14:textId="5FC5845C" w:rsidR="00DE1454" w:rsidRPr="007A30EA" w:rsidRDefault="00DE1454" w:rsidP="007A30E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30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A30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A30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A30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A30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A30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A30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A30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</w:p>
    <w:p w14:paraId="7CA8862E" w14:textId="77777777" w:rsidR="00DE1454" w:rsidRPr="007A30EA" w:rsidRDefault="00DE1454" w:rsidP="007A30EA">
      <w:pPr>
        <w:spacing w:line="360" w:lineRule="auto"/>
        <w:rPr>
          <w:rFonts w:eastAsiaTheme="minorHAnsi"/>
          <w:lang w:eastAsia="en-US"/>
        </w:rPr>
      </w:pPr>
    </w:p>
    <w:p w14:paraId="48AA2BBF" w14:textId="435D1E98" w:rsidR="00DE1454" w:rsidRPr="007A30EA" w:rsidRDefault="00DE1454" w:rsidP="007A30EA">
      <w:pPr>
        <w:tabs>
          <w:tab w:val="left" w:pos="284"/>
        </w:tabs>
        <w:spacing w:line="360" w:lineRule="auto"/>
        <w:ind w:right="49"/>
        <w:rPr>
          <w:rFonts w:ascii="Times New Roman" w:hAnsi="Times New Roman" w:cs="Times New Roman"/>
          <w:sz w:val="24"/>
          <w:szCs w:val="24"/>
        </w:rPr>
      </w:pPr>
    </w:p>
    <w:p w14:paraId="666B8FBF" w14:textId="47768D1E" w:rsidR="00DE1454" w:rsidRPr="007A30EA" w:rsidRDefault="00DE1454" w:rsidP="007A30EA">
      <w:pPr>
        <w:tabs>
          <w:tab w:val="left" w:pos="284"/>
        </w:tabs>
        <w:spacing w:line="360" w:lineRule="auto"/>
        <w:ind w:right="49"/>
        <w:rPr>
          <w:rFonts w:ascii="Times New Roman" w:hAnsi="Times New Roman" w:cs="Times New Roman"/>
          <w:sz w:val="24"/>
          <w:szCs w:val="24"/>
        </w:rPr>
      </w:pPr>
    </w:p>
    <w:p w14:paraId="2A10A5F8" w14:textId="5BBBEE6A" w:rsidR="00DE1454" w:rsidRPr="007A30EA" w:rsidRDefault="00DE1454" w:rsidP="007A30EA">
      <w:pPr>
        <w:tabs>
          <w:tab w:val="left" w:pos="284"/>
        </w:tabs>
        <w:spacing w:line="360" w:lineRule="auto"/>
        <w:ind w:right="49"/>
        <w:rPr>
          <w:rFonts w:ascii="Times New Roman" w:hAnsi="Times New Roman" w:cs="Times New Roman"/>
          <w:sz w:val="24"/>
          <w:szCs w:val="24"/>
        </w:rPr>
      </w:pPr>
    </w:p>
    <w:p w14:paraId="53B631BF" w14:textId="0F9F530B" w:rsidR="00DE1454" w:rsidRDefault="00DE1454" w:rsidP="003D30D5">
      <w:pPr>
        <w:tabs>
          <w:tab w:val="left" w:pos="284"/>
        </w:tabs>
        <w:ind w:right="49"/>
        <w:rPr>
          <w:rFonts w:ascii="Times New Roman" w:hAnsi="Times New Roman" w:cs="Times New Roman"/>
          <w:sz w:val="24"/>
          <w:szCs w:val="24"/>
        </w:rPr>
      </w:pPr>
    </w:p>
    <w:sectPr w:rsidR="00DE1454" w:rsidSect="0054095A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808F" w14:textId="77777777" w:rsidR="00070046" w:rsidRDefault="00070046" w:rsidP="00D738EE">
      <w:pPr>
        <w:spacing w:after="0" w:line="240" w:lineRule="auto"/>
      </w:pPr>
      <w:r>
        <w:separator/>
      </w:r>
    </w:p>
  </w:endnote>
  <w:endnote w:type="continuationSeparator" w:id="0">
    <w:p w14:paraId="5E02B2DE" w14:textId="77777777" w:rsidR="00070046" w:rsidRDefault="00070046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864"/>
      <w:docPartObj>
        <w:docPartGallery w:val="Page Numbers (Bottom of Page)"/>
        <w:docPartUnique/>
      </w:docPartObj>
    </w:sdtPr>
    <w:sdtEndPr/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4F19" w14:textId="77777777" w:rsidR="00070046" w:rsidRDefault="00070046" w:rsidP="00D738EE">
      <w:pPr>
        <w:spacing w:after="0" w:line="240" w:lineRule="auto"/>
      </w:pPr>
      <w:r>
        <w:separator/>
      </w:r>
    </w:p>
  </w:footnote>
  <w:footnote w:type="continuationSeparator" w:id="0">
    <w:p w14:paraId="10655244" w14:textId="77777777" w:rsidR="00070046" w:rsidRDefault="00070046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6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18"/>
  </w:num>
  <w:num w:numId="16">
    <w:abstractNumId w:val="12"/>
  </w:num>
  <w:num w:numId="17">
    <w:abstractNumId w:val="1"/>
  </w:num>
  <w:num w:numId="18">
    <w:abstractNumId w:val="19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22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4E3"/>
    <w:rsid w:val="000319F3"/>
    <w:rsid w:val="00037C29"/>
    <w:rsid w:val="00041016"/>
    <w:rsid w:val="000410B3"/>
    <w:rsid w:val="00041197"/>
    <w:rsid w:val="00044E96"/>
    <w:rsid w:val="00046118"/>
    <w:rsid w:val="00046704"/>
    <w:rsid w:val="00047023"/>
    <w:rsid w:val="00047D87"/>
    <w:rsid w:val="00051DC2"/>
    <w:rsid w:val="00061093"/>
    <w:rsid w:val="0006128F"/>
    <w:rsid w:val="00067AC1"/>
    <w:rsid w:val="00070046"/>
    <w:rsid w:val="00080E5D"/>
    <w:rsid w:val="0008631F"/>
    <w:rsid w:val="000863D6"/>
    <w:rsid w:val="0008784C"/>
    <w:rsid w:val="000938E4"/>
    <w:rsid w:val="000A2FF1"/>
    <w:rsid w:val="000B2BDF"/>
    <w:rsid w:val="000B3A78"/>
    <w:rsid w:val="000B5992"/>
    <w:rsid w:val="000B609D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E6D51"/>
    <w:rsid w:val="000F06AD"/>
    <w:rsid w:val="000F1B86"/>
    <w:rsid w:val="000F64A4"/>
    <w:rsid w:val="00104D7D"/>
    <w:rsid w:val="00106A96"/>
    <w:rsid w:val="00112EA8"/>
    <w:rsid w:val="00115A54"/>
    <w:rsid w:val="001165A7"/>
    <w:rsid w:val="0012128D"/>
    <w:rsid w:val="00121416"/>
    <w:rsid w:val="00125CB8"/>
    <w:rsid w:val="00127B1F"/>
    <w:rsid w:val="00134FFC"/>
    <w:rsid w:val="00142537"/>
    <w:rsid w:val="001430D7"/>
    <w:rsid w:val="00150DCE"/>
    <w:rsid w:val="001516B1"/>
    <w:rsid w:val="00156DC7"/>
    <w:rsid w:val="001576DD"/>
    <w:rsid w:val="001611B5"/>
    <w:rsid w:val="0016316F"/>
    <w:rsid w:val="00163CCE"/>
    <w:rsid w:val="0016537F"/>
    <w:rsid w:val="00167D77"/>
    <w:rsid w:val="001754CD"/>
    <w:rsid w:val="00175FA8"/>
    <w:rsid w:val="00177288"/>
    <w:rsid w:val="00180640"/>
    <w:rsid w:val="0018126A"/>
    <w:rsid w:val="00181507"/>
    <w:rsid w:val="001818C6"/>
    <w:rsid w:val="00186FA5"/>
    <w:rsid w:val="00190211"/>
    <w:rsid w:val="001905FA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C042C"/>
    <w:rsid w:val="001C0CF7"/>
    <w:rsid w:val="001C4B1F"/>
    <w:rsid w:val="001C577C"/>
    <w:rsid w:val="001E13AD"/>
    <w:rsid w:val="001E1D1E"/>
    <w:rsid w:val="001E2410"/>
    <w:rsid w:val="001E7904"/>
    <w:rsid w:val="001E7D36"/>
    <w:rsid w:val="001F3DFE"/>
    <w:rsid w:val="001F4C7B"/>
    <w:rsid w:val="001F64C9"/>
    <w:rsid w:val="001F71F9"/>
    <w:rsid w:val="002000BC"/>
    <w:rsid w:val="00201659"/>
    <w:rsid w:val="002023C2"/>
    <w:rsid w:val="00202B31"/>
    <w:rsid w:val="002058F7"/>
    <w:rsid w:val="002059A2"/>
    <w:rsid w:val="00206FA0"/>
    <w:rsid w:val="00207376"/>
    <w:rsid w:val="00210443"/>
    <w:rsid w:val="00213DD5"/>
    <w:rsid w:val="002159A6"/>
    <w:rsid w:val="00215BB9"/>
    <w:rsid w:val="00222A51"/>
    <w:rsid w:val="0022381E"/>
    <w:rsid w:val="002321B7"/>
    <w:rsid w:val="00234544"/>
    <w:rsid w:val="00234C2E"/>
    <w:rsid w:val="00235BA2"/>
    <w:rsid w:val="00240F81"/>
    <w:rsid w:val="00241F50"/>
    <w:rsid w:val="00251824"/>
    <w:rsid w:val="00261D44"/>
    <w:rsid w:val="00263FFE"/>
    <w:rsid w:val="00270D26"/>
    <w:rsid w:val="00274422"/>
    <w:rsid w:val="00276059"/>
    <w:rsid w:val="00280AC0"/>
    <w:rsid w:val="002814FD"/>
    <w:rsid w:val="002823A3"/>
    <w:rsid w:val="002847C4"/>
    <w:rsid w:val="00286F24"/>
    <w:rsid w:val="00287F06"/>
    <w:rsid w:val="0029152F"/>
    <w:rsid w:val="0029371F"/>
    <w:rsid w:val="002942E6"/>
    <w:rsid w:val="00294C16"/>
    <w:rsid w:val="00297C44"/>
    <w:rsid w:val="002A3D70"/>
    <w:rsid w:val="002B085D"/>
    <w:rsid w:val="002B1A31"/>
    <w:rsid w:val="002B4679"/>
    <w:rsid w:val="002B7C8A"/>
    <w:rsid w:val="002C0492"/>
    <w:rsid w:val="002C4F8A"/>
    <w:rsid w:val="002C600A"/>
    <w:rsid w:val="002D35C0"/>
    <w:rsid w:val="002D3D87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F4F"/>
    <w:rsid w:val="00322F67"/>
    <w:rsid w:val="00324DB4"/>
    <w:rsid w:val="00327122"/>
    <w:rsid w:val="0033184D"/>
    <w:rsid w:val="003335F5"/>
    <w:rsid w:val="00334011"/>
    <w:rsid w:val="00337B2C"/>
    <w:rsid w:val="0034268E"/>
    <w:rsid w:val="0034488F"/>
    <w:rsid w:val="00345164"/>
    <w:rsid w:val="0034760D"/>
    <w:rsid w:val="00350D89"/>
    <w:rsid w:val="003518A3"/>
    <w:rsid w:val="00356C1E"/>
    <w:rsid w:val="003612B8"/>
    <w:rsid w:val="00362326"/>
    <w:rsid w:val="003625D1"/>
    <w:rsid w:val="00366897"/>
    <w:rsid w:val="00371E6F"/>
    <w:rsid w:val="00373F74"/>
    <w:rsid w:val="003755E5"/>
    <w:rsid w:val="003756B3"/>
    <w:rsid w:val="003808F6"/>
    <w:rsid w:val="00382657"/>
    <w:rsid w:val="0038339F"/>
    <w:rsid w:val="003874E5"/>
    <w:rsid w:val="00391D9A"/>
    <w:rsid w:val="00392C17"/>
    <w:rsid w:val="00397F39"/>
    <w:rsid w:val="003A7696"/>
    <w:rsid w:val="003B0804"/>
    <w:rsid w:val="003B0D40"/>
    <w:rsid w:val="003B39D0"/>
    <w:rsid w:val="003C07FE"/>
    <w:rsid w:val="003C0D7B"/>
    <w:rsid w:val="003D30D5"/>
    <w:rsid w:val="003D320B"/>
    <w:rsid w:val="003D525A"/>
    <w:rsid w:val="003D67A4"/>
    <w:rsid w:val="003E07AC"/>
    <w:rsid w:val="003F615D"/>
    <w:rsid w:val="003F6EBF"/>
    <w:rsid w:val="004016C4"/>
    <w:rsid w:val="00401C13"/>
    <w:rsid w:val="00405A82"/>
    <w:rsid w:val="00405FE2"/>
    <w:rsid w:val="00410079"/>
    <w:rsid w:val="00411994"/>
    <w:rsid w:val="00422EF2"/>
    <w:rsid w:val="004270B3"/>
    <w:rsid w:val="00437452"/>
    <w:rsid w:val="00437A59"/>
    <w:rsid w:val="00443424"/>
    <w:rsid w:val="00444EBA"/>
    <w:rsid w:val="00445B40"/>
    <w:rsid w:val="00453735"/>
    <w:rsid w:val="00453DD5"/>
    <w:rsid w:val="00453E83"/>
    <w:rsid w:val="00454A3C"/>
    <w:rsid w:val="00462AC4"/>
    <w:rsid w:val="00473EFC"/>
    <w:rsid w:val="0047543F"/>
    <w:rsid w:val="004805C4"/>
    <w:rsid w:val="004831CD"/>
    <w:rsid w:val="004856F3"/>
    <w:rsid w:val="004911EF"/>
    <w:rsid w:val="0049568B"/>
    <w:rsid w:val="004B1573"/>
    <w:rsid w:val="004B1599"/>
    <w:rsid w:val="004B7F60"/>
    <w:rsid w:val="004C0800"/>
    <w:rsid w:val="004C2372"/>
    <w:rsid w:val="004C3E42"/>
    <w:rsid w:val="004C4DE7"/>
    <w:rsid w:val="004D2D81"/>
    <w:rsid w:val="004D5563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150B2"/>
    <w:rsid w:val="00515C8C"/>
    <w:rsid w:val="00516B9F"/>
    <w:rsid w:val="00521FC6"/>
    <w:rsid w:val="005223D0"/>
    <w:rsid w:val="0052267C"/>
    <w:rsid w:val="00526172"/>
    <w:rsid w:val="005318CB"/>
    <w:rsid w:val="00533856"/>
    <w:rsid w:val="005355C6"/>
    <w:rsid w:val="00536174"/>
    <w:rsid w:val="00536B8D"/>
    <w:rsid w:val="0053710B"/>
    <w:rsid w:val="0054095A"/>
    <w:rsid w:val="00546A68"/>
    <w:rsid w:val="00550EDF"/>
    <w:rsid w:val="00557978"/>
    <w:rsid w:val="00560C7B"/>
    <w:rsid w:val="00564857"/>
    <w:rsid w:val="0056666F"/>
    <w:rsid w:val="005675E2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746F"/>
    <w:rsid w:val="005C271B"/>
    <w:rsid w:val="005C2D2B"/>
    <w:rsid w:val="005D2355"/>
    <w:rsid w:val="005D31FF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709D4"/>
    <w:rsid w:val="0067653D"/>
    <w:rsid w:val="00682E41"/>
    <w:rsid w:val="00686463"/>
    <w:rsid w:val="00691937"/>
    <w:rsid w:val="006A5CC5"/>
    <w:rsid w:val="006B3A22"/>
    <w:rsid w:val="006B4C0E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4132"/>
    <w:rsid w:val="00706835"/>
    <w:rsid w:val="00706AB8"/>
    <w:rsid w:val="007122ED"/>
    <w:rsid w:val="00714C5E"/>
    <w:rsid w:val="00716647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5567"/>
    <w:rsid w:val="00766FC7"/>
    <w:rsid w:val="00771614"/>
    <w:rsid w:val="00771DCE"/>
    <w:rsid w:val="00772E04"/>
    <w:rsid w:val="0077560C"/>
    <w:rsid w:val="00787323"/>
    <w:rsid w:val="00790830"/>
    <w:rsid w:val="0079407A"/>
    <w:rsid w:val="00794D22"/>
    <w:rsid w:val="007964E7"/>
    <w:rsid w:val="00796C72"/>
    <w:rsid w:val="007A30EA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700E"/>
    <w:rsid w:val="007D74AB"/>
    <w:rsid w:val="007E4722"/>
    <w:rsid w:val="007F02FF"/>
    <w:rsid w:val="007F1B69"/>
    <w:rsid w:val="007F34C6"/>
    <w:rsid w:val="007F492D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67C7"/>
    <w:rsid w:val="00841901"/>
    <w:rsid w:val="00843AF6"/>
    <w:rsid w:val="00846604"/>
    <w:rsid w:val="00847763"/>
    <w:rsid w:val="00860E28"/>
    <w:rsid w:val="00866F9B"/>
    <w:rsid w:val="00870A4A"/>
    <w:rsid w:val="00872C49"/>
    <w:rsid w:val="008735FC"/>
    <w:rsid w:val="008755D0"/>
    <w:rsid w:val="0088085C"/>
    <w:rsid w:val="00884408"/>
    <w:rsid w:val="0089173A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681A"/>
    <w:rsid w:val="008C1436"/>
    <w:rsid w:val="008C21B4"/>
    <w:rsid w:val="008C22CD"/>
    <w:rsid w:val="008C359E"/>
    <w:rsid w:val="008C3F09"/>
    <w:rsid w:val="008C55BF"/>
    <w:rsid w:val="008D0A1B"/>
    <w:rsid w:val="008D177F"/>
    <w:rsid w:val="008D2A0F"/>
    <w:rsid w:val="008D2AC8"/>
    <w:rsid w:val="008D3249"/>
    <w:rsid w:val="008D5A08"/>
    <w:rsid w:val="008E2B12"/>
    <w:rsid w:val="008E410D"/>
    <w:rsid w:val="008E4D42"/>
    <w:rsid w:val="008F0934"/>
    <w:rsid w:val="008F3CA7"/>
    <w:rsid w:val="008F7EAE"/>
    <w:rsid w:val="00903115"/>
    <w:rsid w:val="00906952"/>
    <w:rsid w:val="00911AA2"/>
    <w:rsid w:val="00913F4A"/>
    <w:rsid w:val="00914A79"/>
    <w:rsid w:val="00914D66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35F2"/>
    <w:rsid w:val="00972A13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B011C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14937"/>
    <w:rsid w:val="00A17622"/>
    <w:rsid w:val="00A176D9"/>
    <w:rsid w:val="00A25B79"/>
    <w:rsid w:val="00A25EF1"/>
    <w:rsid w:val="00A27A8F"/>
    <w:rsid w:val="00A27D3A"/>
    <w:rsid w:val="00A32CCF"/>
    <w:rsid w:val="00A342F5"/>
    <w:rsid w:val="00A346B0"/>
    <w:rsid w:val="00A377DF"/>
    <w:rsid w:val="00A437D1"/>
    <w:rsid w:val="00A4514E"/>
    <w:rsid w:val="00A45A43"/>
    <w:rsid w:val="00A47ABA"/>
    <w:rsid w:val="00A47EBD"/>
    <w:rsid w:val="00A54B7F"/>
    <w:rsid w:val="00A60452"/>
    <w:rsid w:val="00A619FB"/>
    <w:rsid w:val="00A62FC8"/>
    <w:rsid w:val="00A74578"/>
    <w:rsid w:val="00A91576"/>
    <w:rsid w:val="00AA0A48"/>
    <w:rsid w:val="00AA576B"/>
    <w:rsid w:val="00AA6589"/>
    <w:rsid w:val="00AB1C4A"/>
    <w:rsid w:val="00AB20B0"/>
    <w:rsid w:val="00AC7045"/>
    <w:rsid w:val="00AD4A59"/>
    <w:rsid w:val="00AF45E4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4E0B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7F16"/>
    <w:rsid w:val="00B72A34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43A5"/>
    <w:rsid w:val="00BC7A18"/>
    <w:rsid w:val="00BC7BED"/>
    <w:rsid w:val="00BD5A9F"/>
    <w:rsid w:val="00BE3523"/>
    <w:rsid w:val="00C022C5"/>
    <w:rsid w:val="00C0354C"/>
    <w:rsid w:val="00C03A01"/>
    <w:rsid w:val="00C0448C"/>
    <w:rsid w:val="00C05D75"/>
    <w:rsid w:val="00C07D98"/>
    <w:rsid w:val="00C13A46"/>
    <w:rsid w:val="00C17543"/>
    <w:rsid w:val="00C20184"/>
    <w:rsid w:val="00C2022B"/>
    <w:rsid w:val="00C23195"/>
    <w:rsid w:val="00C25426"/>
    <w:rsid w:val="00C25428"/>
    <w:rsid w:val="00C255C7"/>
    <w:rsid w:val="00C25B13"/>
    <w:rsid w:val="00C27C31"/>
    <w:rsid w:val="00C30BC0"/>
    <w:rsid w:val="00C32E13"/>
    <w:rsid w:val="00C34FE9"/>
    <w:rsid w:val="00C3516F"/>
    <w:rsid w:val="00C42C2B"/>
    <w:rsid w:val="00C51476"/>
    <w:rsid w:val="00C51E95"/>
    <w:rsid w:val="00C64A11"/>
    <w:rsid w:val="00C652AB"/>
    <w:rsid w:val="00C67BE2"/>
    <w:rsid w:val="00C708BF"/>
    <w:rsid w:val="00C70E17"/>
    <w:rsid w:val="00C74D71"/>
    <w:rsid w:val="00C803B0"/>
    <w:rsid w:val="00C80B64"/>
    <w:rsid w:val="00C82968"/>
    <w:rsid w:val="00C83258"/>
    <w:rsid w:val="00C84F8C"/>
    <w:rsid w:val="00C85DD0"/>
    <w:rsid w:val="00C86E0A"/>
    <w:rsid w:val="00C87FBC"/>
    <w:rsid w:val="00C97E07"/>
    <w:rsid w:val="00CA23C1"/>
    <w:rsid w:val="00CA4957"/>
    <w:rsid w:val="00CA6E7F"/>
    <w:rsid w:val="00CB6228"/>
    <w:rsid w:val="00CC09C0"/>
    <w:rsid w:val="00CC1313"/>
    <w:rsid w:val="00CC3FCA"/>
    <w:rsid w:val="00CC6139"/>
    <w:rsid w:val="00CD4EC1"/>
    <w:rsid w:val="00CD601A"/>
    <w:rsid w:val="00CE0663"/>
    <w:rsid w:val="00CF52C0"/>
    <w:rsid w:val="00CF57F6"/>
    <w:rsid w:val="00CF5CCF"/>
    <w:rsid w:val="00D00078"/>
    <w:rsid w:val="00D00918"/>
    <w:rsid w:val="00D05633"/>
    <w:rsid w:val="00D06224"/>
    <w:rsid w:val="00D07100"/>
    <w:rsid w:val="00D12915"/>
    <w:rsid w:val="00D1405E"/>
    <w:rsid w:val="00D14F1D"/>
    <w:rsid w:val="00D218BA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4CD8"/>
    <w:rsid w:val="00D55E24"/>
    <w:rsid w:val="00D56417"/>
    <w:rsid w:val="00D62B32"/>
    <w:rsid w:val="00D64737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2128"/>
    <w:rsid w:val="00DA2822"/>
    <w:rsid w:val="00DA3C50"/>
    <w:rsid w:val="00DA40A2"/>
    <w:rsid w:val="00DB31B3"/>
    <w:rsid w:val="00DB7C56"/>
    <w:rsid w:val="00DC4DA8"/>
    <w:rsid w:val="00DC5E20"/>
    <w:rsid w:val="00DD30AB"/>
    <w:rsid w:val="00DD581E"/>
    <w:rsid w:val="00DE0D01"/>
    <w:rsid w:val="00DE1454"/>
    <w:rsid w:val="00DE222F"/>
    <w:rsid w:val="00DE3BC5"/>
    <w:rsid w:val="00DE49BD"/>
    <w:rsid w:val="00DE6A9D"/>
    <w:rsid w:val="00DE7D3D"/>
    <w:rsid w:val="00DF014B"/>
    <w:rsid w:val="00DF08D2"/>
    <w:rsid w:val="00DF1975"/>
    <w:rsid w:val="00E01817"/>
    <w:rsid w:val="00E11FBF"/>
    <w:rsid w:val="00E1554D"/>
    <w:rsid w:val="00E17C39"/>
    <w:rsid w:val="00E21498"/>
    <w:rsid w:val="00E21BBC"/>
    <w:rsid w:val="00E22374"/>
    <w:rsid w:val="00E2248B"/>
    <w:rsid w:val="00E24822"/>
    <w:rsid w:val="00E25148"/>
    <w:rsid w:val="00E25D7F"/>
    <w:rsid w:val="00E358A1"/>
    <w:rsid w:val="00E372F8"/>
    <w:rsid w:val="00E417D7"/>
    <w:rsid w:val="00E42E4F"/>
    <w:rsid w:val="00E44756"/>
    <w:rsid w:val="00E46F98"/>
    <w:rsid w:val="00E47387"/>
    <w:rsid w:val="00E51601"/>
    <w:rsid w:val="00E54289"/>
    <w:rsid w:val="00E55A19"/>
    <w:rsid w:val="00E614D7"/>
    <w:rsid w:val="00E655E7"/>
    <w:rsid w:val="00E6657A"/>
    <w:rsid w:val="00E7046E"/>
    <w:rsid w:val="00E74A45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8BF"/>
    <w:rsid w:val="00ED0DE6"/>
    <w:rsid w:val="00ED3EBE"/>
    <w:rsid w:val="00ED50E7"/>
    <w:rsid w:val="00ED7919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EEB"/>
    <w:rsid w:val="00F9776C"/>
    <w:rsid w:val="00FA6660"/>
    <w:rsid w:val="00FA7F6B"/>
    <w:rsid w:val="00FB0528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zasadnienie">
    <w:name w:val="uzasadnienie"/>
    <w:basedOn w:val="Normalny"/>
    <w:rsid w:val="00DE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">
    <w:name w:val="akapit"/>
    <w:basedOn w:val="Normalny"/>
    <w:rsid w:val="00DE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gment">
    <w:name w:val="fragment"/>
    <w:basedOn w:val="Domylnaczcionkaakapitu"/>
    <w:rsid w:val="00DE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9864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409</cp:revision>
  <cp:lastPrinted>2018-01-04T07:47:00Z</cp:lastPrinted>
  <dcterms:created xsi:type="dcterms:W3CDTF">2012-04-16T07:31:00Z</dcterms:created>
  <dcterms:modified xsi:type="dcterms:W3CDTF">2021-12-14T06:30:00Z</dcterms:modified>
</cp:coreProperties>
</file>