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9F" w:rsidRPr="00572C26" w:rsidRDefault="001D4248" w:rsidP="00B06C76">
      <w:pPr>
        <w:ind w:left="-142"/>
        <w:jc w:val="both"/>
        <w:rPr>
          <w:b/>
          <w:i/>
          <w:sz w:val="24"/>
          <w:szCs w:val="24"/>
        </w:rPr>
      </w:pPr>
      <w:r w:rsidRPr="00572C26">
        <w:rPr>
          <w:b/>
          <w:sz w:val="24"/>
          <w:szCs w:val="24"/>
        </w:rPr>
        <w:t>SZKOŁA PODSTAWOWA</w:t>
      </w:r>
      <w:r w:rsidR="00300538">
        <w:rPr>
          <w:b/>
          <w:sz w:val="24"/>
          <w:szCs w:val="24"/>
        </w:rPr>
        <w:t xml:space="preserve"> </w:t>
      </w:r>
      <w:r w:rsidRPr="00572C26">
        <w:rPr>
          <w:b/>
          <w:i/>
          <w:sz w:val="24"/>
          <w:szCs w:val="24"/>
        </w:rPr>
        <w:t>im. Władysława Broniewskiego w Bielsku</w:t>
      </w:r>
    </w:p>
    <w:p w:rsidR="00153F9F" w:rsidRPr="00572C26" w:rsidRDefault="001D4248" w:rsidP="00B06C76">
      <w:pPr>
        <w:ind w:left="-142"/>
        <w:jc w:val="both"/>
        <w:rPr>
          <w:b/>
          <w:i/>
          <w:sz w:val="24"/>
          <w:szCs w:val="24"/>
        </w:rPr>
      </w:pPr>
      <w:r w:rsidRPr="00572C26">
        <w:rPr>
          <w:b/>
          <w:sz w:val="24"/>
          <w:szCs w:val="24"/>
        </w:rPr>
        <w:t xml:space="preserve">09-230 Bielsk  ul. </w:t>
      </w:r>
      <w:r w:rsidR="00153F9F" w:rsidRPr="00572C26">
        <w:rPr>
          <w:b/>
          <w:sz w:val="24"/>
          <w:szCs w:val="24"/>
        </w:rPr>
        <w:t>Sierpecka 42</w:t>
      </w:r>
    </w:p>
    <w:p w:rsidR="003D1894" w:rsidRPr="00572C26" w:rsidRDefault="00AB6536" w:rsidP="00B06C76">
      <w:pPr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153F9F" w:rsidRPr="00572C26">
        <w:rPr>
          <w:b/>
          <w:sz w:val="24"/>
          <w:szCs w:val="24"/>
        </w:rPr>
        <w:t>el</w:t>
      </w:r>
      <w:r>
        <w:rPr>
          <w:b/>
          <w:sz w:val="24"/>
          <w:szCs w:val="24"/>
        </w:rPr>
        <w:t>.</w:t>
      </w:r>
      <w:r w:rsidR="003D1894" w:rsidRPr="00572C26">
        <w:rPr>
          <w:b/>
          <w:sz w:val="24"/>
          <w:szCs w:val="24"/>
        </w:rPr>
        <w:t xml:space="preserve">: </w:t>
      </w:r>
      <w:r w:rsidR="00153F9F" w:rsidRPr="00572C26">
        <w:rPr>
          <w:b/>
          <w:sz w:val="24"/>
          <w:szCs w:val="24"/>
        </w:rPr>
        <w:t xml:space="preserve"> 24 261 50 15</w:t>
      </w:r>
    </w:p>
    <w:p w:rsidR="001D4248" w:rsidRPr="00572C26" w:rsidRDefault="001D4248" w:rsidP="00B06C76">
      <w:pPr>
        <w:ind w:left="-142"/>
        <w:jc w:val="both"/>
        <w:rPr>
          <w:b/>
          <w:i/>
          <w:sz w:val="24"/>
          <w:szCs w:val="24"/>
        </w:rPr>
      </w:pPr>
      <w:r w:rsidRPr="00572C26">
        <w:rPr>
          <w:b/>
          <w:sz w:val="24"/>
          <w:szCs w:val="24"/>
        </w:rPr>
        <w:t>e</w:t>
      </w:r>
      <w:r w:rsidR="003D1894" w:rsidRPr="00572C26">
        <w:rPr>
          <w:b/>
          <w:sz w:val="24"/>
          <w:szCs w:val="24"/>
        </w:rPr>
        <w:t>mail: spbielsk@wp</w:t>
      </w:r>
      <w:r w:rsidR="00153F9F" w:rsidRPr="00572C26">
        <w:rPr>
          <w:b/>
          <w:sz w:val="24"/>
          <w:szCs w:val="24"/>
        </w:rPr>
        <w:t xml:space="preserve">.pl </w:t>
      </w:r>
    </w:p>
    <w:p w:rsidR="001D4248" w:rsidRPr="00572C26" w:rsidRDefault="001D4248" w:rsidP="00B06C76">
      <w:pPr>
        <w:jc w:val="both"/>
      </w:pPr>
      <w:r w:rsidRPr="00572C26">
        <w:t>______________________________________________________________________________________</w:t>
      </w:r>
    </w:p>
    <w:p w:rsidR="001D4248" w:rsidRPr="00572C26" w:rsidRDefault="001D4248" w:rsidP="00B06C76">
      <w:pPr>
        <w:jc w:val="both"/>
      </w:pPr>
    </w:p>
    <w:p w:rsidR="001D4248" w:rsidRPr="0066158F" w:rsidRDefault="009B2654" w:rsidP="00B06C76">
      <w:pPr>
        <w:jc w:val="right"/>
      </w:pPr>
      <w:r w:rsidRPr="0066158F">
        <w:t>Bielsk</w:t>
      </w:r>
      <w:r w:rsidR="00153F9F" w:rsidRPr="0066158F">
        <w:t xml:space="preserve">, dnia </w:t>
      </w:r>
      <w:r w:rsidR="00BF059F">
        <w:t>11.04.2022</w:t>
      </w:r>
      <w:r w:rsidR="001D4248" w:rsidRPr="0066158F">
        <w:t>r.</w:t>
      </w:r>
    </w:p>
    <w:p w:rsidR="003D1894" w:rsidRPr="00572C26" w:rsidRDefault="003D1894" w:rsidP="00B06C76">
      <w:pPr>
        <w:jc w:val="both"/>
      </w:pPr>
    </w:p>
    <w:p w:rsidR="00210FD7" w:rsidRPr="00572C26" w:rsidRDefault="00210FD7" w:rsidP="00B06C76">
      <w:pPr>
        <w:jc w:val="both"/>
      </w:pPr>
    </w:p>
    <w:p w:rsidR="00411433" w:rsidRPr="00572C26" w:rsidRDefault="00411433" w:rsidP="00B06C76">
      <w:pPr>
        <w:jc w:val="center"/>
        <w:rPr>
          <w:b/>
        </w:rPr>
      </w:pPr>
      <w:r w:rsidRPr="00572C26">
        <w:rPr>
          <w:b/>
        </w:rPr>
        <w:t>Zaproszenie do składania oferty</w:t>
      </w:r>
    </w:p>
    <w:p w:rsidR="00210FD7" w:rsidRPr="00572C26" w:rsidRDefault="00F342CD" w:rsidP="00B06C76">
      <w:pPr>
        <w:jc w:val="center"/>
        <w:rPr>
          <w:b/>
          <w:bCs/>
        </w:rPr>
      </w:pPr>
      <w:r w:rsidRPr="00572C26">
        <w:rPr>
          <w:rFonts w:ascii="CIDFont+F5" w:hAnsi="CIDFont+F5" w:cs="CIDFont+F5"/>
          <w:b/>
          <w:bCs/>
          <w:sz w:val="18"/>
          <w:szCs w:val="18"/>
        </w:rPr>
        <w:t xml:space="preserve">NA ZAMÓWIENIE PUBLICZNE O WARTOŚCI POWYŻEJ </w:t>
      </w:r>
      <w:r w:rsidR="003D216E" w:rsidRPr="00572C26">
        <w:rPr>
          <w:rFonts w:ascii="CIDFont+F5" w:hAnsi="CIDFont+F5" w:cs="CIDFont+F5"/>
          <w:b/>
          <w:bCs/>
          <w:sz w:val="18"/>
          <w:szCs w:val="18"/>
        </w:rPr>
        <w:t>2</w:t>
      </w:r>
      <w:r w:rsidRPr="00572C26">
        <w:rPr>
          <w:rFonts w:ascii="CIDFont+F5" w:hAnsi="CIDFont+F5" w:cs="CIDFont+F5"/>
          <w:b/>
          <w:bCs/>
          <w:sz w:val="18"/>
          <w:szCs w:val="18"/>
        </w:rPr>
        <w:t>0.000,00 PLN DO KWOTY 130.000,00 PLN</w:t>
      </w:r>
    </w:p>
    <w:p w:rsidR="001D4248" w:rsidRPr="00572C26" w:rsidRDefault="00411433" w:rsidP="00B06C76">
      <w:pPr>
        <w:jc w:val="both"/>
      </w:pPr>
      <w:r w:rsidRPr="00572C26">
        <w:t xml:space="preserve">Dyrektor Szkoły Podstawowej im. Władysława Broniewskiego w Bielsku zaprasza do złożenia oferty cenowej na realizację zamówienia: </w:t>
      </w:r>
      <w:bookmarkStart w:id="0" w:name="_Hlk88506077"/>
      <w:r w:rsidR="00BF059F">
        <w:rPr>
          <w:rFonts w:cs="Calibri"/>
        </w:rPr>
        <w:t>Z</w:t>
      </w:r>
      <w:r w:rsidR="00BF059F" w:rsidRPr="007C5B16">
        <w:rPr>
          <w:rFonts w:cs="Calibri"/>
        </w:rPr>
        <w:t xml:space="preserve">akup wraz z dostawą </w:t>
      </w:r>
      <w:bookmarkStart w:id="1" w:name="_Hlk88407574"/>
      <w:r w:rsidR="00BF059F" w:rsidRPr="007C5B16">
        <w:rPr>
          <w:rFonts w:cs="Calibri"/>
        </w:rPr>
        <w:t>„</w:t>
      </w:r>
      <w:r w:rsidR="00BF059F">
        <w:rPr>
          <w:rFonts w:cs="Calibri"/>
        </w:rPr>
        <w:t>robotyki</w:t>
      </w:r>
      <w:r w:rsidR="00BF059F" w:rsidRPr="007C5B16">
        <w:rPr>
          <w:rFonts w:cs="Calibri"/>
        </w:rPr>
        <w:t xml:space="preserve">” </w:t>
      </w:r>
      <w:r w:rsidR="00AE0E3D">
        <w:rPr>
          <w:rFonts w:cs="Calibri"/>
        </w:rPr>
        <w:t xml:space="preserve">do </w:t>
      </w:r>
      <w:r w:rsidR="00BF059F" w:rsidRPr="007C5B16">
        <w:rPr>
          <w:rFonts w:cs="Calibri"/>
        </w:rPr>
        <w:t xml:space="preserve">Szkoły Podstawowej im. Władysława Broniewskiego  w Bielsku w ramach </w:t>
      </w:r>
      <w:bookmarkStart w:id="2" w:name="_Hlk89109364"/>
      <w:r w:rsidR="00BF059F" w:rsidRPr="007C5B16">
        <w:rPr>
          <w:rFonts w:cs="Calibri"/>
        </w:rPr>
        <w:t>Rządowego Programu Laboratoria Przyszłości</w:t>
      </w:r>
      <w:bookmarkEnd w:id="1"/>
      <w:bookmarkEnd w:id="2"/>
      <w:r w:rsidR="001D4248" w:rsidRPr="00572C26">
        <w:t>.</w:t>
      </w:r>
      <w:bookmarkEnd w:id="0"/>
    </w:p>
    <w:p w:rsidR="001D4248" w:rsidRPr="00572C26" w:rsidRDefault="001D4248" w:rsidP="00B06C76">
      <w:pPr>
        <w:jc w:val="both"/>
        <w:rPr>
          <w:b/>
        </w:rPr>
      </w:pPr>
      <w:r w:rsidRPr="00572C26">
        <w:rPr>
          <w:b/>
        </w:rPr>
        <w:t>I. ZAMAWIAJĄCY</w:t>
      </w:r>
    </w:p>
    <w:p w:rsidR="003D1894" w:rsidRPr="00572C26" w:rsidRDefault="003D1894" w:rsidP="00B06C76">
      <w:pPr>
        <w:jc w:val="both"/>
      </w:pPr>
      <w:r w:rsidRPr="00572C26">
        <w:t xml:space="preserve">Nabywca: </w:t>
      </w:r>
      <w:r w:rsidR="001D4248" w:rsidRPr="00572C26">
        <w:t xml:space="preserve">Gmina </w:t>
      </w:r>
      <w:r w:rsidRPr="00572C26">
        <w:t>Bielsk, ul. Plac Wolności 3A, 09-230 Bielsk</w:t>
      </w:r>
      <w:r w:rsidR="00411433" w:rsidRPr="00572C26">
        <w:t xml:space="preserve">, </w:t>
      </w:r>
      <w:r w:rsidRPr="00572C26">
        <w:t xml:space="preserve"> NIP 7743223907 </w:t>
      </w:r>
    </w:p>
    <w:p w:rsidR="001D4248" w:rsidRPr="00572C26" w:rsidRDefault="003D1894" w:rsidP="00B06C76">
      <w:pPr>
        <w:jc w:val="both"/>
      </w:pPr>
      <w:r w:rsidRPr="00572C26">
        <w:t>Odbiorca</w:t>
      </w:r>
      <w:r w:rsidR="001D4248" w:rsidRPr="00572C26">
        <w:t xml:space="preserve">: Szkoła </w:t>
      </w:r>
      <w:r w:rsidRPr="00572C26">
        <w:t>Podstawowa im. Władysława Broniewskiego w Bielsku, ul. Sierpecka 42, 09-230 Bielsk</w:t>
      </w:r>
    </w:p>
    <w:p w:rsidR="001D4248" w:rsidRPr="00572C26" w:rsidRDefault="001D4248" w:rsidP="00B06C76">
      <w:pPr>
        <w:jc w:val="both"/>
        <w:rPr>
          <w:b/>
        </w:rPr>
      </w:pPr>
      <w:r w:rsidRPr="00572C26">
        <w:rPr>
          <w:b/>
        </w:rPr>
        <w:t>II. OPIS PRZEDMIOTU ZAMÓWIENIA</w:t>
      </w:r>
    </w:p>
    <w:p w:rsidR="001D4248" w:rsidRPr="00572C26" w:rsidRDefault="001D4248" w:rsidP="00B06C76">
      <w:pPr>
        <w:jc w:val="both"/>
      </w:pPr>
      <w:r w:rsidRPr="00572C26">
        <w:t>Przedmio</w:t>
      </w:r>
      <w:r w:rsidR="00BF059F">
        <w:t>tem zamówienia jest</w:t>
      </w:r>
      <w:r w:rsidR="00BF059F" w:rsidRPr="00572C26">
        <w:t xml:space="preserve">: </w:t>
      </w:r>
      <w:r w:rsidR="00BF059F">
        <w:rPr>
          <w:rFonts w:cs="Calibri"/>
        </w:rPr>
        <w:t>z</w:t>
      </w:r>
      <w:r w:rsidR="00BF059F" w:rsidRPr="007C5B16">
        <w:rPr>
          <w:rFonts w:cs="Calibri"/>
        </w:rPr>
        <w:t>akup wraz z dostawą „</w:t>
      </w:r>
      <w:r w:rsidR="00BF059F">
        <w:rPr>
          <w:rFonts w:cs="Calibri"/>
        </w:rPr>
        <w:t>robotyki</w:t>
      </w:r>
      <w:r w:rsidR="00BF059F" w:rsidRPr="007C5B16">
        <w:rPr>
          <w:rFonts w:cs="Calibri"/>
        </w:rPr>
        <w:t xml:space="preserve">” </w:t>
      </w:r>
      <w:r w:rsidR="00AE0E3D">
        <w:rPr>
          <w:rFonts w:cs="Calibri"/>
        </w:rPr>
        <w:t xml:space="preserve">do </w:t>
      </w:r>
      <w:r w:rsidR="00BF059F" w:rsidRPr="007C5B16">
        <w:rPr>
          <w:rFonts w:cs="Calibri"/>
        </w:rPr>
        <w:t>Szkoły Podstawowej im. Władysława Broniewskiego  w Bielsku w ramach Rządowego Programu Laboratoria Przyszłości</w:t>
      </w:r>
      <w:r w:rsidR="004311A9" w:rsidRPr="00572C26">
        <w:t xml:space="preserve">, </w:t>
      </w:r>
      <w:r w:rsidRPr="00572C26">
        <w:t>zgodnie z opisem przedmiotu z</w:t>
      </w:r>
      <w:r w:rsidR="00896FBE" w:rsidRPr="00572C26">
        <w:t xml:space="preserve">amówienia stanowiącym załącznik </w:t>
      </w:r>
      <w:r w:rsidRPr="00572C26">
        <w:t>nr 1 do niniejszego ogłoszenia.</w:t>
      </w:r>
    </w:p>
    <w:p w:rsidR="001D4248" w:rsidRPr="00572C26" w:rsidRDefault="001D4248" w:rsidP="00B06C76">
      <w:pPr>
        <w:jc w:val="both"/>
      </w:pPr>
      <w:r w:rsidRPr="00572C26">
        <w:t>Wykonawca zapewnia co najmniej 24 miesięczną gwarancję na dostarczony sprzęt,</w:t>
      </w:r>
      <w:r w:rsidR="00F637ED" w:rsidRPr="00572C26">
        <w:t xml:space="preserve"> autoryzowany serwis na terenie </w:t>
      </w:r>
      <w:r w:rsidRPr="00572C26">
        <w:t>Polski, SLA do 3 tygodni, serwis i wsparcie techniczne (serwis obowiązkowo na te</w:t>
      </w:r>
      <w:r w:rsidR="00F637ED" w:rsidRPr="00572C26">
        <w:t xml:space="preserve">renie RP, wsparcie techniczne w </w:t>
      </w:r>
      <w:r w:rsidRPr="00572C26">
        <w:t>j. polskim), instrukcje w j. polskim. Tam, gdzie jest taka możliwość, wymagana jes</w:t>
      </w:r>
      <w:r w:rsidR="00F637ED" w:rsidRPr="00572C26">
        <w:t xml:space="preserve">t zgodność wyposażenia z Polską </w:t>
      </w:r>
      <w:r w:rsidRPr="00572C26">
        <w:t>Normą. Dostarczony sprzęt powinien posiadać certyfikat CE oraz być dopuszczony</w:t>
      </w:r>
      <w:r w:rsidR="00F637ED" w:rsidRPr="00572C26">
        <w:t xml:space="preserve"> do użytku na potrzeby placówek </w:t>
      </w:r>
      <w:r w:rsidRPr="00572C26">
        <w:t>oświatowych. Sprzęt mus</w:t>
      </w:r>
      <w:r w:rsidR="004311A9" w:rsidRPr="00572C26">
        <w:t>i</w:t>
      </w:r>
      <w:r w:rsidRPr="00572C26">
        <w:t xml:space="preserve"> być fabrycznie now</w:t>
      </w:r>
      <w:r w:rsidR="004311A9" w:rsidRPr="00572C26">
        <w:t>y</w:t>
      </w:r>
      <w:r w:rsidRPr="00572C26">
        <w:t>, nieużywan</w:t>
      </w:r>
      <w:r w:rsidR="004311A9" w:rsidRPr="00572C26">
        <w:t>y</w:t>
      </w:r>
      <w:r w:rsidRPr="00572C26">
        <w:t>, woln</w:t>
      </w:r>
      <w:r w:rsidR="004311A9" w:rsidRPr="00572C26">
        <w:t>y</w:t>
      </w:r>
      <w:r w:rsidRPr="00572C26">
        <w:t xml:space="preserve"> od wad </w:t>
      </w:r>
      <w:r w:rsidR="00411433" w:rsidRPr="00572C26">
        <w:t>(</w:t>
      </w:r>
      <w:r w:rsidRPr="00572C26">
        <w:t>fizycznych i prawnych) oraz uszkodzeń.</w:t>
      </w:r>
    </w:p>
    <w:p w:rsidR="001D4248" w:rsidRPr="00572C26" w:rsidRDefault="001D4248" w:rsidP="00B06C76">
      <w:pPr>
        <w:jc w:val="both"/>
        <w:rPr>
          <w:b/>
        </w:rPr>
      </w:pPr>
      <w:r w:rsidRPr="00572C26">
        <w:rPr>
          <w:b/>
        </w:rPr>
        <w:t>III. TERMIN WYKONANIA ZAMÓWIENIA</w:t>
      </w:r>
    </w:p>
    <w:p w:rsidR="001D4248" w:rsidRPr="00572C26" w:rsidRDefault="001D4248" w:rsidP="00B06C76">
      <w:pPr>
        <w:jc w:val="both"/>
      </w:pPr>
      <w:r w:rsidRPr="00572C26">
        <w:t xml:space="preserve">1. Podpisanie i odesłanie umowy nastąpi w ciągu </w:t>
      </w:r>
      <w:r w:rsidR="00572C26">
        <w:t>2</w:t>
      </w:r>
      <w:r w:rsidRPr="00572C26">
        <w:t xml:space="preserve"> dni roboczych od otrzymania informacji o wyborze</w:t>
      </w:r>
    </w:p>
    <w:p w:rsidR="001D4248" w:rsidRPr="00572C26" w:rsidRDefault="001D4248" w:rsidP="00B06C76">
      <w:pPr>
        <w:jc w:val="both"/>
      </w:pPr>
      <w:r w:rsidRPr="00572C26">
        <w:t>najkorzystniejszej oferty.</w:t>
      </w:r>
    </w:p>
    <w:p w:rsidR="001D4248" w:rsidRPr="00572C26" w:rsidRDefault="001D4248" w:rsidP="00B06C76">
      <w:pPr>
        <w:jc w:val="both"/>
      </w:pPr>
      <w:r w:rsidRPr="00572C26">
        <w:t>2. Termin wykonania zamówienia do 1</w:t>
      </w:r>
      <w:r w:rsidR="00572C26">
        <w:t>4</w:t>
      </w:r>
      <w:r w:rsidRPr="00572C26">
        <w:t xml:space="preserve"> dni kalendarzowych od dnia podpisania umowy</w:t>
      </w:r>
    </w:p>
    <w:p w:rsidR="003D1894" w:rsidRPr="00572C26" w:rsidRDefault="003D1894" w:rsidP="00B06C76">
      <w:pPr>
        <w:jc w:val="both"/>
        <w:rPr>
          <w:b/>
        </w:rPr>
      </w:pPr>
    </w:p>
    <w:p w:rsidR="00F637ED" w:rsidRPr="00572C26" w:rsidRDefault="001D4248" w:rsidP="00B06C76">
      <w:pPr>
        <w:jc w:val="both"/>
      </w:pPr>
      <w:r w:rsidRPr="00572C26">
        <w:rPr>
          <w:b/>
        </w:rPr>
        <w:t>IV. OPIS SPOSOBU PRZYGOTOWANIA OFERTY</w:t>
      </w:r>
    </w:p>
    <w:p w:rsidR="001D4248" w:rsidRPr="00572C26" w:rsidRDefault="002734B1" w:rsidP="00B06C76">
      <w:pPr>
        <w:jc w:val="both"/>
      </w:pPr>
      <w:r w:rsidRPr="00572C26">
        <w:t xml:space="preserve">Wykonawca zobowiązany jest do: </w:t>
      </w:r>
    </w:p>
    <w:p w:rsidR="001D4248" w:rsidRPr="00572C26" w:rsidRDefault="00411433" w:rsidP="00B06C76">
      <w:pPr>
        <w:jc w:val="both"/>
      </w:pPr>
      <w:r w:rsidRPr="00572C26">
        <w:t>1. S</w:t>
      </w:r>
      <w:r w:rsidR="001D4248" w:rsidRPr="00572C26">
        <w:t>porządz</w:t>
      </w:r>
      <w:r w:rsidR="002734B1" w:rsidRPr="00572C26">
        <w:t xml:space="preserve">enia i złożenia </w:t>
      </w:r>
      <w:r w:rsidR="001D4248" w:rsidRPr="00572C26">
        <w:t>ofert</w:t>
      </w:r>
      <w:r w:rsidR="002734B1" w:rsidRPr="00572C26">
        <w:t xml:space="preserve">y – zgodnie z </w:t>
      </w:r>
      <w:r w:rsidR="001D4248" w:rsidRPr="00572C26">
        <w:t>załącznik</w:t>
      </w:r>
      <w:r w:rsidR="002734B1" w:rsidRPr="00572C26">
        <w:t>iem</w:t>
      </w:r>
      <w:r w:rsidR="001D4248" w:rsidRPr="00572C26">
        <w:t xml:space="preserve"> nr 2 do zapytania</w:t>
      </w:r>
      <w:r w:rsidRPr="00572C26">
        <w:t>.</w:t>
      </w:r>
    </w:p>
    <w:p w:rsidR="001D4248" w:rsidRPr="00572C26" w:rsidRDefault="00411433" w:rsidP="00B06C76">
      <w:pPr>
        <w:jc w:val="both"/>
      </w:pPr>
      <w:r w:rsidRPr="00572C26">
        <w:t xml:space="preserve">2. </w:t>
      </w:r>
      <w:r w:rsidR="002734B1" w:rsidRPr="00572C26">
        <w:t xml:space="preserve">Sporządzenia i złożenia wraz z ofertą </w:t>
      </w:r>
      <w:r w:rsidR="002734B1" w:rsidRPr="00572C26">
        <w:rPr>
          <w:rFonts w:eastAsia="Times New Roman" w:cstheme="minorHAnsi"/>
          <w:sz w:val="20"/>
          <w:szCs w:val="20"/>
        </w:rPr>
        <w:t xml:space="preserve">załącznika nr </w:t>
      </w:r>
      <w:r w:rsidR="000459F9" w:rsidRPr="00572C26">
        <w:rPr>
          <w:rFonts w:eastAsia="Times New Roman" w:cstheme="minorHAnsi"/>
          <w:sz w:val="20"/>
          <w:szCs w:val="20"/>
        </w:rPr>
        <w:t>1</w:t>
      </w:r>
      <w:r w:rsidR="002734B1" w:rsidRPr="00572C26">
        <w:rPr>
          <w:rFonts w:eastAsia="Times New Roman" w:cstheme="minorHAnsi"/>
          <w:sz w:val="20"/>
          <w:szCs w:val="20"/>
        </w:rPr>
        <w:t xml:space="preserve"> „Opisem przedmiotu zamówienia – szczegółowe wyliczenie poszczególnych elementów zamówienia”. </w:t>
      </w:r>
      <w:r w:rsidRPr="00572C26">
        <w:t>C</w:t>
      </w:r>
      <w:r w:rsidR="001D4248" w:rsidRPr="00572C26">
        <w:t>harakterystyka oferowanego przez Wykonawcę sprzętu (przy spełnie</w:t>
      </w:r>
      <w:r w:rsidR="00F637ED" w:rsidRPr="00572C26">
        <w:t xml:space="preserve">niu wymogów stawianych w opisie </w:t>
      </w:r>
      <w:r w:rsidR="001D4248" w:rsidRPr="00572C26">
        <w:t xml:space="preserve">przedmiotu zamówienia z Załącznika Nr 1) jest obowiązkowym elementem oferty. </w:t>
      </w:r>
      <w:r w:rsidR="002734B1" w:rsidRPr="00572C26">
        <w:t xml:space="preserve">Brak złożenia wraz z ofertą wymienionego załącznika spowoduje odrzucenie oferty. </w:t>
      </w:r>
    </w:p>
    <w:p w:rsidR="001D4248" w:rsidRPr="00572C26" w:rsidRDefault="001D4248" w:rsidP="00B06C76">
      <w:pPr>
        <w:jc w:val="both"/>
      </w:pPr>
      <w:r w:rsidRPr="00572C26">
        <w:t>3. Do oferty należy dołączyć aktualny odpis z właściwego rejestru lub ewidencji. Dokumenty mogą by</w:t>
      </w:r>
      <w:r w:rsidR="0066158F">
        <w:t xml:space="preserve">ć </w:t>
      </w:r>
      <w:r w:rsidRPr="00572C26">
        <w:t>przedstawione w formie oryginałów lub kserokopii poświadczonych z oryginałami przez Do</w:t>
      </w:r>
      <w:r w:rsidR="00565D44" w:rsidRPr="00572C26">
        <w:t xml:space="preserve">stawcę. Dostawcy </w:t>
      </w:r>
      <w:r w:rsidRPr="00572C26">
        <w:t>zobowiązani są do przedstawienia dokumentów zawierających stwierd</w:t>
      </w:r>
      <w:r w:rsidR="00565D44" w:rsidRPr="00572C26">
        <w:t xml:space="preserve">zenia zgodne z faktami i stanem </w:t>
      </w:r>
      <w:r w:rsidRPr="00572C26">
        <w:t>prawnym istniejącym w chwili ich składania.</w:t>
      </w:r>
    </w:p>
    <w:p w:rsidR="002734B1" w:rsidRPr="00572C26" w:rsidRDefault="00572C26" w:rsidP="002734B1">
      <w:pPr>
        <w:jc w:val="both"/>
      </w:pPr>
      <w:r>
        <w:t>4.</w:t>
      </w:r>
      <w:r w:rsidR="001D4248" w:rsidRPr="00572C26">
        <w:t xml:space="preserve"> W przypadku reprezentowania oferenta przez pełnomocnika, należy za</w:t>
      </w:r>
      <w:r w:rsidR="00565D44" w:rsidRPr="00572C26">
        <w:t xml:space="preserve">łączyć pełnomocnictwo osoby lub </w:t>
      </w:r>
      <w:r w:rsidR="001D4248" w:rsidRPr="00572C26">
        <w:t>osób podpisujących ofertę w formie oryginału lub kopii poświadczonej notarialnie.</w:t>
      </w:r>
    </w:p>
    <w:p w:rsidR="002734B1" w:rsidRPr="00572C26" w:rsidRDefault="002734B1" w:rsidP="002734B1">
      <w:pPr>
        <w:jc w:val="both"/>
      </w:pPr>
      <w:r w:rsidRPr="00572C26">
        <w:t>6. Kserokopie dokumentów muszą być potwierdzone za zgodność z oryginałem przez wykonawcę: zapis „za zgodność z oryginałem” + podpis.</w:t>
      </w:r>
    </w:p>
    <w:p w:rsidR="001D4248" w:rsidRPr="00572C26" w:rsidRDefault="001D4248" w:rsidP="00B06C76">
      <w:pPr>
        <w:jc w:val="both"/>
      </w:pPr>
    </w:p>
    <w:p w:rsidR="002734B1" w:rsidRPr="00572C26" w:rsidRDefault="002734B1" w:rsidP="00B06C76">
      <w:pPr>
        <w:jc w:val="both"/>
      </w:pPr>
      <w:r w:rsidRPr="00572C26">
        <w:t xml:space="preserve">W przypadku, gdy oferent nie załączył wszystkich wymaganych dokumentów lub oświadczeń wymienionych w pkt. od 3 do 5 lub są one niezgodne z zapisami  ogłoszenia, Zamawiający wzywa do ich uzupełnienia, przy czym wezwanie kierowane jest tylko do oferentów, których oferta jest najkorzystniejsza. Brak uzupełnienia dokumentów we wskazanym terminie powoduje </w:t>
      </w:r>
      <w:bookmarkStart w:id="3" w:name="_GoBack"/>
      <w:bookmarkEnd w:id="3"/>
      <w:r w:rsidRPr="00572C26">
        <w:t>odrzucenie oferty.</w:t>
      </w:r>
    </w:p>
    <w:p w:rsidR="001D4248" w:rsidRPr="00572C26" w:rsidRDefault="001D4248" w:rsidP="00B06C76">
      <w:pPr>
        <w:jc w:val="both"/>
        <w:rPr>
          <w:b/>
        </w:rPr>
      </w:pPr>
      <w:r w:rsidRPr="00572C26">
        <w:rPr>
          <w:b/>
        </w:rPr>
        <w:t>V. TERMIN i MIEJSCE SKŁADANIA OFERT i OCENY OFERT</w:t>
      </w:r>
    </w:p>
    <w:p w:rsidR="001D4248" w:rsidRPr="0066158F" w:rsidRDefault="001D4248" w:rsidP="00B06C76">
      <w:pPr>
        <w:jc w:val="both"/>
      </w:pPr>
      <w:r w:rsidRPr="00572C26">
        <w:t>1.</w:t>
      </w:r>
      <w:r w:rsidR="00565D44" w:rsidRPr="00572C26">
        <w:t>Oferty należy składać w formie papierowej w zamkniętej kopercie z opisem</w:t>
      </w:r>
      <w:r w:rsidR="00BF059F">
        <w:t>:</w:t>
      </w:r>
      <w:r w:rsidR="00565D44" w:rsidRPr="00572C26">
        <w:t xml:space="preserve">  </w:t>
      </w:r>
      <w:r w:rsidR="00BF059F" w:rsidRPr="007C5B16">
        <w:rPr>
          <w:rFonts w:cs="Calibri"/>
        </w:rPr>
        <w:t>Laboratoria Przyszłości</w:t>
      </w:r>
      <w:r w:rsidR="00BF059F">
        <w:rPr>
          <w:rFonts w:cs="Calibri"/>
        </w:rPr>
        <w:t xml:space="preserve"> - </w:t>
      </w:r>
      <w:r w:rsidR="00BF059F" w:rsidRPr="007C5B16">
        <w:rPr>
          <w:rFonts w:cs="Calibri"/>
        </w:rPr>
        <w:t>„</w:t>
      </w:r>
      <w:r w:rsidR="00BF059F">
        <w:rPr>
          <w:rFonts w:cs="Calibri"/>
        </w:rPr>
        <w:t>robotyka</w:t>
      </w:r>
      <w:r w:rsidR="00BF059F" w:rsidRPr="007C5B16">
        <w:rPr>
          <w:rFonts w:cs="Calibri"/>
        </w:rPr>
        <w:t xml:space="preserve">” </w:t>
      </w:r>
      <w:r w:rsidR="00565D44" w:rsidRPr="00572C26">
        <w:t>na adres ul. Sierpecka 4</w:t>
      </w:r>
      <w:r w:rsidR="0086430B" w:rsidRPr="00572C26">
        <w:t>2</w:t>
      </w:r>
      <w:r w:rsidR="00565D44" w:rsidRPr="00572C26">
        <w:t xml:space="preserve">, 09-230 Bielsk </w:t>
      </w:r>
      <w:r w:rsidRPr="00572C26">
        <w:t xml:space="preserve">do dnia </w:t>
      </w:r>
      <w:r w:rsidR="00BF059F">
        <w:t>20.04.2022</w:t>
      </w:r>
      <w:r w:rsidRPr="0066158F">
        <w:t>r.</w:t>
      </w:r>
      <w:r w:rsidR="00572C26" w:rsidRPr="0066158F">
        <w:t xml:space="preserve"> do godz. 10.00.</w:t>
      </w:r>
    </w:p>
    <w:p w:rsidR="001D4248" w:rsidRPr="00572C26" w:rsidRDefault="001D4248" w:rsidP="00B06C76">
      <w:pPr>
        <w:jc w:val="both"/>
      </w:pPr>
      <w:r w:rsidRPr="00572C26">
        <w:t xml:space="preserve">2. Otwarcie ofert nastąpi w dniu </w:t>
      </w:r>
      <w:r w:rsidR="00BF059F">
        <w:t>20.04.2022</w:t>
      </w:r>
      <w:r w:rsidR="00BF059F" w:rsidRPr="0066158F">
        <w:t xml:space="preserve">r. </w:t>
      </w:r>
      <w:r w:rsidR="00572C26" w:rsidRPr="0066158F">
        <w:t xml:space="preserve">o godz. 12.00 </w:t>
      </w:r>
      <w:r w:rsidRPr="0066158F">
        <w:t>w</w:t>
      </w:r>
      <w:r w:rsidRPr="00610D33">
        <w:rPr>
          <w:color w:val="FF0000"/>
        </w:rPr>
        <w:t xml:space="preserve"> </w:t>
      </w:r>
      <w:r w:rsidRPr="00572C26">
        <w:t>siedzibie</w:t>
      </w:r>
      <w:r w:rsidR="00565D44" w:rsidRPr="00572C26">
        <w:t xml:space="preserve"> Zamawiającego a wyniki i wybór najkorzystniejszej </w:t>
      </w:r>
      <w:r w:rsidRPr="00572C26">
        <w:t>oferty zostaną ogłoszone na stronie internetowej pod adresem www.</w:t>
      </w:r>
      <w:r w:rsidR="003D1894" w:rsidRPr="00572C26">
        <w:t>spbiels</w:t>
      </w:r>
      <w:r w:rsidR="009938A6" w:rsidRPr="00572C26">
        <w:t>k</w:t>
      </w:r>
      <w:r w:rsidR="003D1894" w:rsidRPr="00572C26">
        <w:t>.pl</w:t>
      </w:r>
      <w:r w:rsidRPr="00572C26">
        <w:t xml:space="preserve"> oraz </w:t>
      </w:r>
      <w:bookmarkStart w:id="4" w:name="_Hlk88506651"/>
      <w:r w:rsidR="009938A6" w:rsidRPr="00572C26">
        <w:t>https://bip.bielsk.pl</w:t>
      </w:r>
      <w:bookmarkEnd w:id="4"/>
      <w:r w:rsidRPr="00572C26">
        <w:t>po otrzymaniu przez Zamawiającego środków finansowych na realizację projektu.</w:t>
      </w:r>
    </w:p>
    <w:p w:rsidR="001D4248" w:rsidRPr="00572C26" w:rsidRDefault="001D4248" w:rsidP="00B06C76">
      <w:pPr>
        <w:jc w:val="both"/>
      </w:pPr>
      <w:r w:rsidRPr="00572C26">
        <w:t>3. Oferty złożone po terminie nie będą rozpatrywane.</w:t>
      </w:r>
    </w:p>
    <w:p w:rsidR="001D4248" w:rsidRPr="00572C26" w:rsidRDefault="001D4248" w:rsidP="00B06C76">
      <w:pPr>
        <w:jc w:val="both"/>
      </w:pPr>
      <w:r w:rsidRPr="00572C26">
        <w:t>4. Oferent może przed upływem terminu składania ofert zmienić lub wycofać swoją ofertę.</w:t>
      </w:r>
    </w:p>
    <w:p w:rsidR="001D4248" w:rsidRPr="00572C26" w:rsidRDefault="001D4248" w:rsidP="00B06C76">
      <w:pPr>
        <w:jc w:val="both"/>
      </w:pPr>
      <w:r w:rsidRPr="00572C26">
        <w:t>5. Zapytanie ofertowe zamieszczono na stronie: www.</w:t>
      </w:r>
      <w:r w:rsidR="003D1894" w:rsidRPr="00572C26">
        <w:t>spbielsk.pl</w:t>
      </w:r>
      <w:r w:rsidRPr="00572C26">
        <w:t xml:space="preserve">, </w:t>
      </w:r>
      <w:r w:rsidR="009938A6" w:rsidRPr="00572C26">
        <w:t>https://bip.bielsk.pl</w:t>
      </w:r>
    </w:p>
    <w:p w:rsidR="001D4248" w:rsidRPr="00572C26" w:rsidRDefault="001D4248" w:rsidP="00B06C76">
      <w:pPr>
        <w:jc w:val="both"/>
        <w:rPr>
          <w:b/>
        </w:rPr>
      </w:pPr>
      <w:r w:rsidRPr="00572C26">
        <w:rPr>
          <w:b/>
        </w:rPr>
        <w:t>VI. KRYTERIA OCENY OFERT</w:t>
      </w:r>
    </w:p>
    <w:p w:rsidR="001D4248" w:rsidRPr="00572C26" w:rsidRDefault="001D4248" w:rsidP="00B06C76">
      <w:pPr>
        <w:jc w:val="both"/>
      </w:pPr>
      <w:r w:rsidRPr="00572C26">
        <w:t>1. Oferent jest związany ofertą przez 30 dni.</w:t>
      </w:r>
      <w:r w:rsidR="00DB3789" w:rsidRPr="00572C26">
        <w:t xml:space="preserve"> Zawarcie umowy następuje z chwilą jej podpisania.</w:t>
      </w:r>
    </w:p>
    <w:p w:rsidR="001D4248" w:rsidRPr="00572C26" w:rsidRDefault="001D4248" w:rsidP="00B06C76">
      <w:pPr>
        <w:jc w:val="both"/>
      </w:pPr>
      <w:r w:rsidRPr="00572C26">
        <w:t>2. Przy wyborze oferty Zamawiający kieruje się kryterium 100% cena.</w:t>
      </w:r>
    </w:p>
    <w:p w:rsidR="005F6D8D" w:rsidRPr="00572C26" w:rsidRDefault="001D4248" w:rsidP="00B06C76">
      <w:pPr>
        <w:jc w:val="both"/>
      </w:pPr>
      <w:r w:rsidRPr="00572C26">
        <w:lastRenderedPageBreak/>
        <w:t xml:space="preserve">3. </w:t>
      </w:r>
      <w:bookmarkStart w:id="5" w:name="_Hlk88759976"/>
      <w:r w:rsidRPr="00572C26">
        <w:t>W przypadku, gdy</w:t>
      </w:r>
      <w:bookmarkEnd w:id="5"/>
      <w:r w:rsidRPr="00572C26">
        <w:t xml:space="preserve"> wartość zamówienia przewyższy kwotę przeznaczoną na </w:t>
      </w:r>
      <w:r w:rsidR="00DB3789" w:rsidRPr="00572C26">
        <w:t xml:space="preserve">realizację zamówienia </w:t>
      </w:r>
      <w:r w:rsidR="00885CFD" w:rsidRPr="00572C26">
        <w:t>Zamawiający</w:t>
      </w:r>
      <w:r w:rsidR="005F6D8D" w:rsidRPr="00572C26">
        <w:t xml:space="preserve"> zastrzega sobie możliwość</w:t>
      </w:r>
      <w:r w:rsidR="0036716A" w:rsidRPr="00572C26">
        <w:t xml:space="preserve"> do odstąpienia od zamówienia.</w:t>
      </w:r>
    </w:p>
    <w:p w:rsidR="003D216E" w:rsidRPr="00572C26" w:rsidRDefault="000E6E25" w:rsidP="00B06C76">
      <w:pPr>
        <w:jc w:val="both"/>
      </w:pPr>
      <w:r>
        <w:t>4</w:t>
      </w:r>
      <w:r w:rsidR="0036716A" w:rsidRPr="00572C26">
        <w:t>. W przypadku, gdy</w:t>
      </w:r>
      <w:r w:rsidR="00DB3789" w:rsidRPr="00572C26">
        <w:t xml:space="preserve"> dwóch </w:t>
      </w:r>
      <w:r w:rsidR="001D4248" w:rsidRPr="00572C26">
        <w:t xml:space="preserve">Wykonawców złoży ofertę z taką samą ceną, Zamawiający </w:t>
      </w:r>
      <w:r w:rsidR="0036716A" w:rsidRPr="00572C26">
        <w:t>będzie</w:t>
      </w:r>
      <w:r w:rsidR="005A4875" w:rsidRPr="00572C26">
        <w:t xml:space="preserve"> kierował się długością okresu gwarancyjnego</w:t>
      </w:r>
      <w:r w:rsidR="00C64567" w:rsidRPr="00572C26">
        <w:t xml:space="preserve"> udzielonego na zamówione urządzenia</w:t>
      </w:r>
      <w:r w:rsidR="005A4875" w:rsidRPr="00572C26">
        <w:t xml:space="preserve">. </w:t>
      </w:r>
    </w:p>
    <w:p w:rsidR="001D4248" w:rsidRPr="00572C26" w:rsidRDefault="000E6E25" w:rsidP="00B06C76">
      <w:pPr>
        <w:jc w:val="both"/>
      </w:pPr>
      <w:r>
        <w:t>5</w:t>
      </w:r>
      <w:r w:rsidR="001D4248" w:rsidRPr="00572C26">
        <w:t>. Zamawiający nie dopuszcza możliwości składania ofert częściowych.</w:t>
      </w:r>
    </w:p>
    <w:p w:rsidR="001D4248" w:rsidRPr="00572C26" w:rsidRDefault="000E6E25" w:rsidP="00B06C76">
      <w:pPr>
        <w:jc w:val="both"/>
      </w:pPr>
      <w:r>
        <w:t>6</w:t>
      </w:r>
      <w:r w:rsidR="001D4248" w:rsidRPr="00572C26">
        <w:t>. Ogłoszenie, a także warunki składania ofert mogą być zmienione lub odwoła</w:t>
      </w:r>
      <w:r w:rsidR="00DB3789" w:rsidRPr="00572C26">
        <w:t xml:space="preserve">ne. Zamawiający </w:t>
      </w:r>
      <w:bookmarkStart w:id="6" w:name="_Hlk88759703"/>
      <w:r w:rsidR="00DB3789" w:rsidRPr="00572C26">
        <w:t xml:space="preserve">zastrzega sobie </w:t>
      </w:r>
      <w:r w:rsidR="001D4248" w:rsidRPr="00572C26">
        <w:t>możliwość</w:t>
      </w:r>
      <w:bookmarkEnd w:id="6"/>
      <w:r w:rsidR="001D4248" w:rsidRPr="00572C26">
        <w:t xml:space="preserve"> niezawarcia umowy z którymkolwiek z oferentów</w:t>
      </w:r>
      <w:r w:rsidR="005A4875" w:rsidRPr="00572C26">
        <w:t xml:space="preserve"> bez podania przyczyny</w:t>
      </w:r>
      <w:r w:rsidR="001D4248" w:rsidRPr="00572C26">
        <w:t>.</w:t>
      </w:r>
    </w:p>
    <w:p w:rsidR="005A4875" w:rsidRPr="00572C26" w:rsidRDefault="000E6E25" w:rsidP="00B06C76">
      <w:pPr>
        <w:jc w:val="both"/>
      </w:pPr>
      <w:r>
        <w:t>7</w:t>
      </w:r>
      <w:r w:rsidR="005A4875" w:rsidRPr="00572C26">
        <w:t xml:space="preserve">. Zamawiający zastrzega sobie prawo do </w:t>
      </w:r>
      <w:r w:rsidR="00285BAF" w:rsidRPr="00572C26">
        <w:t>zwiększenie ilości zamawianych urządzeń będących przedmiotem oferty.</w:t>
      </w:r>
    </w:p>
    <w:p w:rsidR="001D4248" w:rsidRPr="00572C26" w:rsidRDefault="000E6E25" w:rsidP="00B06C76">
      <w:pPr>
        <w:jc w:val="both"/>
      </w:pPr>
      <w:r>
        <w:t>8</w:t>
      </w:r>
      <w:r w:rsidR="001D4248" w:rsidRPr="00572C26">
        <w:t>. W przypadku gdy oferent nie załączył wszystkich wymaganych dokumentów</w:t>
      </w:r>
      <w:r w:rsidR="00DB3789" w:rsidRPr="00572C26">
        <w:t xml:space="preserve"> lub są one niezgodne z opisami </w:t>
      </w:r>
      <w:r w:rsidR="001D4248" w:rsidRPr="00572C26">
        <w:t>zaproszenia, Zamawiający wzywa do ich uzupełnienia, przy czym wezwanie ki</w:t>
      </w:r>
      <w:r w:rsidR="00DB3789" w:rsidRPr="00572C26">
        <w:t xml:space="preserve">erowane jest tylko do oferenta, </w:t>
      </w:r>
      <w:r w:rsidR="001D4248" w:rsidRPr="00572C26">
        <w:t>którego oferta zostanie uznana za najkorzystniejszą. Brak uzupe</w:t>
      </w:r>
      <w:r w:rsidR="00DB3789" w:rsidRPr="00572C26">
        <w:t xml:space="preserve">łnienia dokumentów we wskazanym </w:t>
      </w:r>
      <w:r w:rsidR="001D4248" w:rsidRPr="00572C26">
        <w:t>terminie powoduje odrzucenie oferty.</w:t>
      </w:r>
    </w:p>
    <w:p w:rsidR="001D4248" w:rsidRPr="00572C26" w:rsidRDefault="000E6E25" w:rsidP="00B06C76">
      <w:pPr>
        <w:jc w:val="both"/>
      </w:pPr>
      <w:r>
        <w:t>9</w:t>
      </w:r>
      <w:r w:rsidR="001D4248" w:rsidRPr="00572C26">
        <w:t>. W przypadku gdy oferta zawiera rażąco niską cenę, Zamawiający wzywa d</w:t>
      </w:r>
      <w:r w:rsidR="00DB3789" w:rsidRPr="00572C26">
        <w:t xml:space="preserve">o złożenia wyjaśnień, przy czym </w:t>
      </w:r>
      <w:r w:rsidR="001D4248" w:rsidRPr="00572C26">
        <w:t>wezwanie kierowane jest tylko do oferenta, którego oferta zostanie uz</w:t>
      </w:r>
      <w:r w:rsidR="00DB3789" w:rsidRPr="00572C26">
        <w:t xml:space="preserve">nana za najkorzystniejszą. Brak </w:t>
      </w:r>
      <w:r w:rsidR="001D4248" w:rsidRPr="00572C26">
        <w:t>wyjaśnień lub uznanie ich przez Zamawiającego za nieprzekonywujące powoduje odrzucenie oferty.</w:t>
      </w:r>
    </w:p>
    <w:p w:rsidR="001D4248" w:rsidRPr="00572C26" w:rsidRDefault="000E6E25" w:rsidP="00B06C76">
      <w:pPr>
        <w:jc w:val="both"/>
      </w:pPr>
      <w:r>
        <w:t>10</w:t>
      </w:r>
      <w:r w:rsidR="001D4248" w:rsidRPr="00572C26">
        <w:t>. Jeżeli Wykonawca, którego oferta została wybrana, uchyla się od zawarcia umowy, Zamawiający może</w:t>
      </w:r>
      <w:r w:rsidR="0066158F">
        <w:t xml:space="preserve"> </w:t>
      </w:r>
      <w:r w:rsidR="001D4248" w:rsidRPr="00572C26">
        <w:t>wybrać ofertę najkorzystniejszą spośród pozostałych ofert.</w:t>
      </w:r>
    </w:p>
    <w:p w:rsidR="00DB3789" w:rsidRPr="00572C26" w:rsidRDefault="00DB3789" w:rsidP="00B06C76">
      <w:pPr>
        <w:jc w:val="both"/>
      </w:pPr>
    </w:p>
    <w:p w:rsidR="001D4248" w:rsidRPr="00572C26" w:rsidRDefault="001D4248" w:rsidP="00B06C76">
      <w:pPr>
        <w:jc w:val="both"/>
        <w:rPr>
          <w:b/>
        </w:rPr>
      </w:pPr>
      <w:r w:rsidRPr="00572C26">
        <w:rPr>
          <w:b/>
        </w:rPr>
        <w:t>VII. DODATKOWE INFORMACJE</w:t>
      </w:r>
    </w:p>
    <w:p w:rsidR="001D4248" w:rsidRPr="00572C26" w:rsidRDefault="00DB3789" w:rsidP="000E7988">
      <w:pPr>
        <w:pStyle w:val="Akapitzlist"/>
        <w:numPr>
          <w:ilvl w:val="0"/>
          <w:numId w:val="4"/>
        </w:numPr>
        <w:jc w:val="both"/>
      </w:pPr>
      <w:r w:rsidRPr="00572C26">
        <w:t xml:space="preserve">Osobą uprawnioną do porozumiewania się z Oferentami ze strony Zamawiającego jest </w:t>
      </w:r>
      <w:r w:rsidR="00827B91" w:rsidRPr="00572C26">
        <w:t xml:space="preserve">dyrektor szkoły </w:t>
      </w:r>
      <w:r w:rsidR="009938A6" w:rsidRPr="00572C26">
        <w:t xml:space="preserve">Maria Kluge pod numerem telefonu: </w:t>
      </w:r>
      <w:bookmarkStart w:id="7" w:name="_Hlk88506867"/>
      <w:r w:rsidR="009938A6" w:rsidRPr="00572C26">
        <w:t>24 261 50 15</w:t>
      </w:r>
      <w:r w:rsidR="00827B91" w:rsidRPr="00572C26">
        <w:t xml:space="preserve"> (email: mariakluge@vp.pl)</w:t>
      </w:r>
      <w:bookmarkEnd w:id="7"/>
      <w:r w:rsidR="00827B91" w:rsidRPr="00572C26">
        <w:t>oraz nauczyciel informatyki Tomasz Piechowski</w:t>
      </w:r>
      <w:r w:rsidR="001D4248" w:rsidRPr="00572C26">
        <w:t xml:space="preserve"> pod numerem telefonu </w:t>
      </w:r>
      <w:r w:rsidR="00827B91" w:rsidRPr="00572C26">
        <w:t>24 261 50 15(</w:t>
      </w:r>
      <w:r w:rsidR="001D4248" w:rsidRPr="00572C26">
        <w:t xml:space="preserve">email: </w:t>
      </w:r>
      <w:hyperlink r:id="rId7" w:history="1">
        <w:r w:rsidR="000E7988" w:rsidRPr="00572C26">
          <w:rPr>
            <w:rStyle w:val="Hipercze"/>
            <w:color w:val="auto"/>
            <w:u w:val="none"/>
          </w:rPr>
          <w:t>piecho3@gmail.com</w:t>
        </w:r>
      </w:hyperlink>
      <w:r w:rsidR="00827B91" w:rsidRPr="00572C26">
        <w:t>).</w:t>
      </w:r>
    </w:p>
    <w:p w:rsidR="000E7988" w:rsidRPr="00572C26" w:rsidRDefault="000E7988" w:rsidP="000E7988">
      <w:pPr>
        <w:pStyle w:val="Akapitzlist"/>
        <w:numPr>
          <w:ilvl w:val="0"/>
          <w:numId w:val="4"/>
        </w:numPr>
        <w:jc w:val="both"/>
      </w:pPr>
      <w:r w:rsidRPr="00572C26">
        <w:t xml:space="preserve">Zamawiający informuje, iż przedmiot zamówienia będzie realizowany na podstawie </w:t>
      </w:r>
      <w:r w:rsidR="00B37B64" w:rsidRPr="00572C26">
        <w:t>Programu Rządowego Laboratoria Przyszłości.</w:t>
      </w:r>
    </w:p>
    <w:p w:rsidR="001D4248" w:rsidRPr="00572C26" w:rsidRDefault="001D4248" w:rsidP="00B06C76">
      <w:pPr>
        <w:jc w:val="both"/>
        <w:rPr>
          <w:b/>
        </w:rPr>
      </w:pPr>
      <w:r w:rsidRPr="00572C26">
        <w:rPr>
          <w:b/>
        </w:rPr>
        <w:t>VIII. Klauzula informacyjna RODO:</w:t>
      </w:r>
    </w:p>
    <w:p w:rsidR="001D4248" w:rsidRPr="00572C26" w:rsidRDefault="001D4248" w:rsidP="00B06C76">
      <w:pPr>
        <w:jc w:val="both"/>
      </w:pPr>
      <w:r w:rsidRPr="00572C26">
        <w:t>Realizując obowiązek wynikający z art. 13 i 14 rozporządzenia Parlamentu Europejskiego</w:t>
      </w:r>
      <w:r w:rsidR="00DB3789" w:rsidRPr="00572C26">
        <w:t xml:space="preserve"> i Rady (UE) 2016/679 z dnia 27 </w:t>
      </w:r>
      <w:r w:rsidRPr="00572C26">
        <w:t>kwietnia 2016 r. w sprawie ochrony osób fizycznych w związku z przetwarzanie</w:t>
      </w:r>
      <w:r w:rsidR="00DB3789" w:rsidRPr="00572C26">
        <w:t xml:space="preserve">m danych osobowych i w sprawie </w:t>
      </w:r>
      <w:r w:rsidRPr="00572C26">
        <w:t>swobodnego przepływu takich danych oraz uchylenia dyrektywy 95/46/WE (Dz. U. UE. L. 2</w:t>
      </w:r>
      <w:r w:rsidR="00DB3789" w:rsidRPr="00572C26">
        <w:t xml:space="preserve">016. 119. 1) – dalej jako RODO, </w:t>
      </w:r>
      <w:r w:rsidRPr="00572C26">
        <w:t>informujemy, że:</w:t>
      </w:r>
    </w:p>
    <w:p w:rsidR="001D4248" w:rsidRPr="00572C26" w:rsidRDefault="001D4248" w:rsidP="00B06C76">
      <w:pPr>
        <w:jc w:val="both"/>
      </w:pPr>
      <w:r w:rsidRPr="00572C26">
        <w:t xml:space="preserve">1. Administratorem danych osobowych jest </w:t>
      </w:r>
      <w:r w:rsidR="007176F8" w:rsidRPr="00572C26">
        <w:t>Szkoła Podstawowa im. Władysława Broniewskiego w Bielsku, tel. 24 261 50 15</w:t>
      </w:r>
      <w:r w:rsidRPr="00572C26">
        <w:t xml:space="preserve">, e-mail: </w:t>
      </w:r>
      <w:r w:rsidR="007176F8" w:rsidRPr="00572C26">
        <w:t>spbielsk@</w:t>
      </w:r>
      <w:r w:rsidR="00614510" w:rsidRPr="00572C26">
        <w:t>wp</w:t>
      </w:r>
      <w:r w:rsidR="007176F8" w:rsidRPr="00572C26">
        <w:t xml:space="preserve">.pl, reprezentowana przez </w:t>
      </w:r>
      <w:r w:rsidRPr="00572C26">
        <w:t>dyrektora.</w:t>
      </w:r>
    </w:p>
    <w:p w:rsidR="001D4248" w:rsidRPr="00572C26" w:rsidRDefault="001D4248" w:rsidP="00B06C76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572C26">
        <w:t xml:space="preserve">2. Dane kontaktowe Inspektora </w:t>
      </w:r>
      <w:hyperlink r:id="rId8" w:history="1">
        <w:r w:rsidR="00FF6F5F" w:rsidRPr="00572C26">
          <w:rPr>
            <w:rStyle w:val="Hipercze"/>
            <w:color w:val="auto"/>
          </w:rPr>
          <w:t>iod.spbielsk@bielsk.pl</w:t>
        </w:r>
      </w:hyperlink>
    </w:p>
    <w:p w:rsidR="001D4248" w:rsidRPr="00572C26" w:rsidRDefault="001D4248" w:rsidP="00B06C76">
      <w:pPr>
        <w:jc w:val="both"/>
      </w:pPr>
      <w:r w:rsidRPr="00572C26">
        <w:t>3. Pani/ Pana dane osobowe przetwarzane będą w celu związanym z rozpatrzen</w:t>
      </w:r>
      <w:r w:rsidR="007176F8" w:rsidRPr="00572C26">
        <w:t xml:space="preserve">iem Pani/Pana oferty, w związku </w:t>
      </w:r>
      <w:r w:rsidRPr="00572C26">
        <w:t>z ewentualnym zawarciem i wykonywaniem umowy na wykonanie zadania s</w:t>
      </w:r>
      <w:r w:rsidR="007176F8" w:rsidRPr="00572C26">
        <w:t xml:space="preserve">tanowiącego przedmiot zapytania </w:t>
      </w:r>
      <w:r w:rsidRPr="00572C26">
        <w:t>ofertowego oraz ewentualnej kontroli uprawnionych organów.</w:t>
      </w:r>
    </w:p>
    <w:p w:rsidR="001D4248" w:rsidRPr="00572C26" w:rsidRDefault="001D4248" w:rsidP="00B06C76">
      <w:pPr>
        <w:jc w:val="both"/>
      </w:pPr>
      <w:r w:rsidRPr="00572C26">
        <w:lastRenderedPageBreak/>
        <w:t>4. Pani/Pana dane osobowe, administrator otrzymał bezpośrednio od Pani/</w:t>
      </w:r>
      <w:r w:rsidR="007176F8" w:rsidRPr="00572C26">
        <w:t xml:space="preserve"> Pana lub Pani/Pana pracodawcy/ </w:t>
      </w:r>
      <w:r w:rsidRPr="00572C26">
        <w:t>podmiotu, który Pani/ Pan reprezentuje. Pani/ Pana dane osobowe stanowią, w zależności od rodzaju</w:t>
      </w:r>
      <w:r w:rsidR="0066158F">
        <w:t xml:space="preserve"> </w:t>
      </w:r>
      <w:r w:rsidRPr="00572C26">
        <w:t>współpracy - dane niezbędne do reprezentacji osoby prawnej, dane kontakt</w:t>
      </w:r>
      <w:r w:rsidR="007176F8" w:rsidRPr="00572C26">
        <w:t xml:space="preserve">owe, dane zawarte w posiadanych </w:t>
      </w:r>
      <w:r w:rsidRPr="00572C26">
        <w:t>przez Panią/ Pana dokumentach potwierdzających uprawnienia lub doświadcz</w:t>
      </w:r>
      <w:r w:rsidR="007176F8" w:rsidRPr="00572C26">
        <w:t xml:space="preserve">enie i są niezbędne do podjęcia </w:t>
      </w:r>
      <w:r w:rsidRPr="00572C26">
        <w:t>działań w celu zawarcia i wykonania umowy.</w:t>
      </w:r>
    </w:p>
    <w:p w:rsidR="001D4248" w:rsidRPr="00572C26" w:rsidRDefault="001D4248" w:rsidP="00B06C76">
      <w:pPr>
        <w:jc w:val="both"/>
      </w:pPr>
      <w:r w:rsidRPr="00572C26">
        <w:t>5. Podstawą prawną przetwarzania Pani/ Pana danych osobowych jest:</w:t>
      </w:r>
    </w:p>
    <w:p w:rsidR="001D4248" w:rsidRPr="00572C26" w:rsidRDefault="001D4248" w:rsidP="00B06C76">
      <w:pPr>
        <w:jc w:val="both"/>
      </w:pPr>
      <w:r w:rsidRPr="00572C26">
        <w:t>a) w przypadku osób fizycznych, w tym prowadzących działalność gospodarczą podlegającą wpisowi do</w:t>
      </w:r>
    </w:p>
    <w:p w:rsidR="001D4248" w:rsidRPr="00572C26" w:rsidRDefault="001D4248" w:rsidP="00B06C76">
      <w:pPr>
        <w:jc w:val="both"/>
      </w:pPr>
      <w:r w:rsidRPr="00572C26">
        <w:t>CEIDG (jedno</w:t>
      </w:r>
      <w:r w:rsidR="00AB6536">
        <w:t>o</w:t>
      </w:r>
      <w:r w:rsidRPr="00572C26">
        <w:t>sobowa działalność gospodarcza /wspólnicy spółki cywilnej):</w:t>
      </w:r>
    </w:p>
    <w:p w:rsidR="001D4248" w:rsidRPr="00572C26" w:rsidRDefault="001D4248" w:rsidP="00B06C76">
      <w:pPr>
        <w:pStyle w:val="Akapitzlist"/>
        <w:numPr>
          <w:ilvl w:val="0"/>
          <w:numId w:val="1"/>
        </w:numPr>
        <w:jc w:val="both"/>
      </w:pPr>
      <w:r w:rsidRPr="00572C26">
        <w:t>art. 6 ust. 1 lit. b RODO – zawarcie i realizacja umowy,</w:t>
      </w:r>
    </w:p>
    <w:p w:rsidR="001D4248" w:rsidRPr="00572C26" w:rsidRDefault="001D4248" w:rsidP="00B06C76">
      <w:pPr>
        <w:pStyle w:val="Akapitzlist"/>
        <w:numPr>
          <w:ilvl w:val="0"/>
          <w:numId w:val="1"/>
        </w:numPr>
        <w:jc w:val="both"/>
      </w:pPr>
      <w:r w:rsidRPr="00572C26">
        <w:t xml:space="preserve">art. 6 ust. 1 lit. c RODO – obowiązek prawny </w:t>
      </w:r>
      <w:r w:rsidR="00FF6F5F" w:rsidRPr="00572C26">
        <w:t>ciążący</w:t>
      </w:r>
      <w:r w:rsidRPr="00572C26">
        <w:t xml:space="preserve"> na administratorze wynikający z przepisów prawa</w:t>
      </w:r>
      <w:r w:rsidR="0066158F">
        <w:t xml:space="preserve"> </w:t>
      </w:r>
      <w:r w:rsidRPr="00572C26">
        <w:t>powszechnie obowiązującego, np. prawa podatkowego i rachunkowego w związku z rozliczeniem umowy,</w:t>
      </w:r>
    </w:p>
    <w:p w:rsidR="001D4248" w:rsidRPr="00572C26" w:rsidRDefault="001D4248" w:rsidP="00B06C76">
      <w:pPr>
        <w:pStyle w:val="Akapitzlist"/>
        <w:numPr>
          <w:ilvl w:val="0"/>
          <w:numId w:val="1"/>
        </w:numPr>
        <w:jc w:val="both"/>
      </w:pPr>
      <w:r w:rsidRPr="00572C26">
        <w:t>art. 6 ust. 1 lit. f RODO – prawnie uzasadniony interes administratora, którym jest np.: weryfikacja</w:t>
      </w:r>
      <w:r w:rsidR="0066158F">
        <w:t xml:space="preserve">  </w:t>
      </w:r>
      <w:r w:rsidRPr="00572C26">
        <w:t>oświadczeń złożonych przy zawieraniu umowy, zapewnienie kontaktu, zachowanie zasad poufności oraz</w:t>
      </w:r>
      <w:r w:rsidR="0066158F">
        <w:t xml:space="preserve"> </w:t>
      </w:r>
      <w:r w:rsidRPr="00572C26">
        <w:t>bezpieczeństwa i higieny pracy oraz obsługi, a także dochodzenie roszczeń lub obrona przed roszczeniami;</w:t>
      </w:r>
    </w:p>
    <w:p w:rsidR="001D4248" w:rsidRPr="00572C26" w:rsidRDefault="001D4248" w:rsidP="00B06C76">
      <w:pPr>
        <w:jc w:val="both"/>
      </w:pPr>
      <w:r w:rsidRPr="00572C26">
        <w:t>b) w przypadku osób fizycznych wskazanych w KRS (członków organu, prokurentów) lub pełnomocników</w:t>
      </w:r>
    </w:p>
    <w:p w:rsidR="001D4248" w:rsidRPr="00572C26" w:rsidRDefault="001D4248" w:rsidP="00B06C76">
      <w:pPr>
        <w:jc w:val="both"/>
      </w:pPr>
      <w:r w:rsidRPr="00572C26">
        <w:t>reprezentujących kontrahenta:</w:t>
      </w:r>
    </w:p>
    <w:p w:rsidR="001D4248" w:rsidRPr="00572C26" w:rsidRDefault="001D4248" w:rsidP="00B06C76">
      <w:pPr>
        <w:pStyle w:val="Akapitzlist"/>
        <w:numPr>
          <w:ilvl w:val="0"/>
          <w:numId w:val="2"/>
        </w:numPr>
        <w:jc w:val="both"/>
      </w:pPr>
      <w:r w:rsidRPr="00572C26">
        <w:t>art. 6 ust. 1 lit. c RODO – obowiązek prawny ciąż</w:t>
      </w:r>
      <w:r w:rsidR="00210FD7" w:rsidRPr="00572C26">
        <w:t>ą</w:t>
      </w:r>
      <w:r w:rsidRPr="00572C26">
        <w:t>cy na administratorze wynikający z przepisów prawa</w:t>
      </w:r>
      <w:r w:rsidR="0066158F">
        <w:t xml:space="preserve"> </w:t>
      </w:r>
      <w:r w:rsidRPr="00572C26">
        <w:t>powszechnie obowiązującego, np. prawa podatkowego i rachunkowego w związku z rozliczeniem umowy,</w:t>
      </w:r>
    </w:p>
    <w:p w:rsidR="001D4248" w:rsidRPr="00572C26" w:rsidRDefault="001D4248" w:rsidP="00B06C76">
      <w:pPr>
        <w:pStyle w:val="Akapitzlist"/>
        <w:numPr>
          <w:ilvl w:val="0"/>
          <w:numId w:val="2"/>
        </w:numPr>
        <w:jc w:val="both"/>
      </w:pPr>
      <w:r w:rsidRPr="00572C26">
        <w:t xml:space="preserve"> art. 6 ust. 1 lit. f RODO – prawnie uzasadniony interes administratora, którym jest np.: weryfikacja</w:t>
      </w:r>
      <w:r w:rsidR="0066158F">
        <w:t xml:space="preserve"> </w:t>
      </w:r>
      <w:r w:rsidRPr="00572C26">
        <w:t>oświadczeń złożonych przy zawieraniu umowy, zapewnienie kontaktu, zachowanie zasad poufności oraz</w:t>
      </w:r>
      <w:r w:rsidR="0066158F">
        <w:t xml:space="preserve"> </w:t>
      </w:r>
      <w:r w:rsidRPr="00572C26">
        <w:t>bezpieczeństwa i higieny pracy oraz obsługi, a także dochodzenie roszczeń lub obrona przed roszczeniami;</w:t>
      </w:r>
    </w:p>
    <w:p w:rsidR="001D4248" w:rsidRPr="00572C26" w:rsidRDefault="001D4248" w:rsidP="00B06C76">
      <w:pPr>
        <w:jc w:val="both"/>
      </w:pPr>
      <w:r w:rsidRPr="00572C26">
        <w:t>c) w przypadku osób wskazanych do kontaktu lub realizacji umowy (członków personelu kontrahentów):</w:t>
      </w:r>
    </w:p>
    <w:p w:rsidR="001D4248" w:rsidRPr="00572C26" w:rsidRDefault="001D4248" w:rsidP="00B06C76">
      <w:pPr>
        <w:pStyle w:val="Akapitzlist"/>
        <w:numPr>
          <w:ilvl w:val="0"/>
          <w:numId w:val="3"/>
        </w:numPr>
        <w:jc w:val="both"/>
      </w:pPr>
      <w:r w:rsidRPr="00572C26">
        <w:t>art. 6 ust. 1 lit. f RODO – prawnie uzasadniony interes administratora, którym jest np.: weryfikacja</w:t>
      </w:r>
      <w:r w:rsidR="0066158F">
        <w:t xml:space="preserve"> </w:t>
      </w:r>
      <w:r w:rsidRPr="00572C26">
        <w:t>oświadczeń złożonych przy zawieraniu umowy oraz potwierdzenie posiadanych kwalifikacji osób</w:t>
      </w:r>
      <w:r w:rsidR="0066158F">
        <w:t xml:space="preserve"> </w:t>
      </w:r>
      <w:r w:rsidRPr="00572C26">
        <w:t>wskazanych do realizacji umowy, zapewnienie kontaktu, zachowanie zasa</w:t>
      </w:r>
      <w:r w:rsidR="007176F8" w:rsidRPr="00572C26">
        <w:t xml:space="preserve">d poufności oraz bezpieczeństwa </w:t>
      </w:r>
      <w:r w:rsidRPr="00572C26">
        <w:t>i higieny pracy oraz obsługi, a także dochodzenie roszczeń lub obrona przed roszczeniami.</w:t>
      </w:r>
    </w:p>
    <w:p w:rsidR="001D4248" w:rsidRPr="00572C26" w:rsidRDefault="001D4248" w:rsidP="00B06C76">
      <w:pPr>
        <w:jc w:val="both"/>
      </w:pPr>
      <w:r w:rsidRPr="00572C26">
        <w:t>6. Podanie danych osobowych jest dobrowolne, ale konieczne do realizacji celu</w:t>
      </w:r>
      <w:r w:rsidR="007176F8" w:rsidRPr="00572C26">
        <w:t xml:space="preserve"> przetwarzania wskazanego w pkt</w:t>
      </w:r>
      <w:r w:rsidRPr="00572C26">
        <w:t>3.</w:t>
      </w:r>
    </w:p>
    <w:p w:rsidR="001D4248" w:rsidRPr="00572C26" w:rsidRDefault="001D4248" w:rsidP="00B06C76">
      <w:pPr>
        <w:jc w:val="both"/>
      </w:pPr>
      <w:r w:rsidRPr="00572C26">
        <w:t>7. Odbiorcami Pani/ Pana danych osobowych będą podmioty do tego uprawnion</w:t>
      </w:r>
      <w:r w:rsidR="007176F8" w:rsidRPr="00572C26">
        <w:t xml:space="preserve">e na podstawie przepisów prawa, </w:t>
      </w:r>
      <w:r w:rsidRPr="00572C26">
        <w:t>bądź w związku z koniecznością wypełnienia obowiązku prawnego na nic</w:t>
      </w:r>
      <w:r w:rsidR="007176F8" w:rsidRPr="00572C26">
        <w:t xml:space="preserve">h ciążącego. Administrator może </w:t>
      </w:r>
      <w:r w:rsidRPr="00572C26">
        <w:t>również udostępniać dane osobowe podmiotom realizującym cele Administrat</w:t>
      </w:r>
      <w:r w:rsidR="007176F8" w:rsidRPr="00572C26">
        <w:t xml:space="preserve">ora na podstawie jego polecenia </w:t>
      </w:r>
      <w:r w:rsidRPr="00572C26">
        <w:t>oraz zawartych umów powierzenia przetwarzania danych</w:t>
      </w:r>
      <w:r w:rsidR="007176F8" w:rsidRPr="00572C26">
        <w:t xml:space="preserve"> osobowych, np. dostawcom usług </w:t>
      </w:r>
      <w:r w:rsidRPr="00572C26">
        <w:t>teleinformatycznych (hosting, dostarczanie lub utrzymanie systemów in</w:t>
      </w:r>
      <w:r w:rsidR="007176F8" w:rsidRPr="00572C26">
        <w:t xml:space="preserve">formatycznych), dostawcom usług </w:t>
      </w:r>
      <w:r w:rsidRPr="00572C26">
        <w:t>księgowych, prawnych i doradczych.</w:t>
      </w:r>
    </w:p>
    <w:p w:rsidR="001D4248" w:rsidRPr="00572C26" w:rsidRDefault="001D4248" w:rsidP="00B06C76">
      <w:pPr>
        <w:jc w:val="both"/>
      </w:pPr>
      <w:r w:rsidRPr="00572C26">
        <w:lastRenderedPageBreak/>
        <w:t xml:space="preserve">8. Pani/Pana dane będą przetwarzane przez okres obowiązywania umowy oraz </w:t>
      </w:r>
      <w:r w:rsidR="007176F8" w:rsidRPr="00572C26">
        <w:t xml:space="preserve">później przez okres zastrzeżony </w:t>
      </w:r>
      <w:r w:rsidRPr="00572C26">
        <w:t>przepisami prawa, lecz nie krócej niż do czasu wygaśnięcia ewentualnych ro</w:t>
      </w:r>
      <w:r w:rsidR="007176F8" w:rsidRPr="00572C26">
        <w:t xml:space="preserve">szczeń wynikających z umowy lub </w:t>
      </w:r>
      <w:r w:rsidRPr="00572C26">
        <w:t>przedawnienia terminów roszczeń z tytułu zobowiązań podatkowych związanych z zawartą umową.</w:t>
      </w:r>
    </w:p>
    <w:p w:rsidR="001D4248" w:rsidRPr="00572C26" w:rsidRDefault="001D4248" w:rsidP="00B06C76">
      <w:pPr>
        <w:jc w:val="both"/>
      </w:pPr>
      <w:r w:rsidRPr="00572C26">
        <w:t>9. Dane osobowe nie będą podlegały zautomatyzowanemu podejmowaniu decyzji, w tym profilowaniu.</w:t>
      </w:r>
    </w:p>
    <w:p w:rsidR="001D4248" w:rsidRPr="00572C26" w:rsidRDefault="001D4248" w:rsidP="00B06C76">
      <w:pPr>
        <w:jc w:val="both"/>
      </w:pPr>
      <w:r w:rsidRPr="00572C26">
        <w:t>10. Dane osobowe nie będą przekazywane do państw trzecich ani organizacji międzynarodowych.</w:t>
      </w:r>
    </w:p>
    <w:p w:rsidR="001D4248" w:rsidRPr="00572C26" w:rsidRDefault="001D4248" w:rsidP="00B06C76">
      <w:pPr>
        <w:jc w:val="both"/>
      </w:pPr>
      <w:r w:rsidRPr="00572C26">
        <w:t>11. Pani/Pana prawa w związku z przetwarzaniem danych osobowych:</w:t>
      </w:r>
    </w:p>
    <w:p w:rsidR="001D4248" w:rsidRPr="00572C26" w:rsidRDefault="001D4248" w:rsidP="00B06C76">
      <w:pPr>
        <w:jc w:val="both"/>
      </w:pPr>
      <w:r w:rsidRPr="00572C26">
        <w:t>a) prawo dostępu do swoich danych oraz uzyskania kopii swoich danych,</w:t>
      </w:r>
    </w:p>
    <w:p w:rsidR="001D4248" w:rsidRPr="00572C26" w:rsidRDefault="001D4248" w:rsidP="00B06C76">
      <w:pPr>
        <w:jc w:val="both"/>
      </w:pPr>
      <w:r w:rsidRPr="00572C26">
        <w:t>b) prawo do sprostowania danych,</w:t>
      </w:r>
    </w:p>
    <w:p w:rsidR="001D4248" w:rsidRPr="00572C26" w:rsidRDefault="001D4248" w:rsidP="00B06C76">
      <w:pPr>
        <w:jc w:val="both"/>
      </w:pPr>
      <w:r w:rsidRPr="00572C26">
        <w:t>c) prawo usunięcia danych,</w:t>
      </w:r>
    </w:p>
    <w:p w:rsidR="001D4248" w:rsidRPr="00572C26" w:rsidRDefault="001D4248" w:rsidP="00B06C76">
      <w:pPr>
        <w:jc w:val="both"/>
      </w:pPr>
      <w:r w:rsidRPr="00572C26">
        <w:t>d) prawo do ograniczenia przetwarzania,</w:t>
      </w:r>
    </w:p>
    <w:p w:rsidR="001D4248" w:rsidRPr="00572C26" w:rsidRDefault="001D4248" w:rsidP="00B06C76">
      <w:pPr>
        <w:jc w:val="both"/>
      </w:pPr>
      <w:r w:rsidRPr="00572C26">
        <w:t>e) prawo do wniesienia sprzeciwu wobec przetwarzania.</w:t>
      </w:r>
    </w:p>
    <w:p w:rsidR="001D4248" w:rsidRPr="00572C26" w:rsidRDefault="001D4248" w:rsidP="00B06C76">
      <w:pPr>
        <w:jc w:val="both"/>
      </w:pPr>
      <w:r w:rsidRPr="00572C26">
        <w:t xml:space="preserve">12. Ma Pani/Pan prawo do złożenia skargi do Prezesa Urzędu Ochrony Danych </w:t>
      </w:r>
      <w:r w:rsidR="007176F8" w:rsidRPr="00572C26">
        <w:t xml:space="preserve">Osobowych (ul. Stawki 2, 00-193 </w:t>
      </w:r>
      <w:r w:rsidRPr="00572C26">
        <w:t>Warszawa), jeśli uzna Pani/Pan, że dane są przetwarzane niezgodnie z prawem.</w:t>
      </w:r>
    </w:p>
    <w:p w:rsidR="001D4248" w:rsidRPr="00572C26" w:rsidRDefault="001D4248" w:rsidP="00B06C76">
      <w:pPr>
        <w:jc w:val="both"/>
        <w:rPr>
          <w:b/>
        </w:rPr>
      </w:pPr>
      <w:r w:rsidRPr="00572C26">
        <w:rPr>
          <w:b/>
        </w:rPr>
        <w:t>IX. ZAŁĄCZNIKI:</w:t>
      </w:r>
    </w:p>
    <w:p w:rsidR="001D4248" w:rsidRPr="00572C26" w:rsidRDefault="008107F5" w:rsidP="008107F5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72C26">
        <w:rPr>
          <w:rFonts w:cs="Calibri"/>
        </w:rPr>
        <w:t xml:space="preserve">Opis przedmiotu zamówienia – szczegółowe wyliczenie poszczególnych elementów zamówienia </w:t>
      </w:r>
      <w:r w:rsidR="00FF6F5F" w:rsidRPr="00572C26">
        <w:t>–</w:t>
      </w:r>
      <w:r w:rsidR="001D4248" w:rsidRPr="00572C26">
        <w:t xml:space="preserve"> zał</w:t>
      </w:r>
      <w:r w:rsidR="00FF6F5F" w:rsidRPr="00572C26">
        <w:t xml:space="preserve">ącznik </w:t>
      </w:r>
      <w:r w:rsidR="001D4248" w:rsidRPr="00572C26">
        <w:t>1</w:t>
      </w:r>
    </w:p>
    <w:p w:rsidR="001D4248" w:rsidRPr="00572C26" w:rsidRDefault="001D4248" w:rsidP="00B06C76">
      <w:pPr>
        <w:jc w:val="both"/>
      </w:pPr>
      <w:r w:rsidRPr="00572C26">
        <w:t xml:space="preserve">Wzór formularza ofertowego </w:t>
      </w:r>
      <w:r w:rsidR="00FF6F5F" w:rsidRPr="00572C26">
        <w:t>–</w:t>
      </w:r>
      <w:r w:rsidRPr="00572C26">
        <w:t xml:space="preserve"> zał</w:t>
      </w:r>
      <w:r w:rsidR="00FF6F5F" w:rsidRPr="00572C26">
        <w:t xml:space="preserve">ącznik </w:t>
      </w:r>
      <w:r w:rsidRPr="00572C26">
        <w:t>2</w:t>
      </w:r>
    </w:p>
    <w:sectPr w:rsidR="001D4248" w:rsidRPr="00572C26" w:rsidSect="003D1894">
      <w:footerReference w:type="default" r:id="rId9"/>
      <w:pgSz w:w="11906" w:h="16838"/>
      <w:pgMar w:top="1135" w:right="56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B55" w:rsidRDefault="008A5B55" w:rsidP="00B06C76">
      <w:pPr>
        <w:spacing w:after="0" w:line="240" w:lineRule="auto"/>
      </w:pPr>
      <w:r>
        <w:separator/>
      </w:r>
    </w:p>
  </w:endnote>
  <w:endnote w:type="continuationSeparator" w:id="1">
    <w:p w:rsidR="008A5B55" w:rsidRDefault="008A5B55" w:rsidP="00B0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9658921"/>
      <w:docPartObj>
        <w:docPartGallery w:val="Page Numbers (Bottom of Page)"/>
        <w:docPartUnique/>
      </w:docPartObj>
    </w:sdtPr>
    <w:sdtContent>
      <w:p w:rsidR="00B06C76" w:rsidRDefault="003D16C4">
        <w:pPr>
          <w:pStyle w:val="Stopka"/>
          <w:jc w:val="right"/>
        </w:pPr>
        <w:r>
          <w:fldChar w:fldCharType="begin"/>
        </w:r>
        <w:r w:rsidR="00B06C76">
          <w:instrText>PAGE   \* MERGEFORMAT</w:instrText>
        </w:r>
        <w:r>
          <w:fldChar w:fldCharType="separate"/>
        </w:r>
        <w:r w:rsidR="000E6E25">
          <w:rPr>
            <w:noProof/>
          </w:rPr>
          <w:t>3</w:t>
        </w:r>
        <w:r>
          <w:fldChar w:fldCharType="end"/>
        </w:r>
      </w:p>
    </w:sdtContent>
  </w:sdt>
  <w:p w:rsidR="00B06C76" w:rsidRDefault="00B06C7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B55" w:rsidRDefault="008A5B55" w:rsidP="00B06C76">
      <w:pPr>
        <w:spacing w:after="0" w:line="240" w:lineRule="auto"/>
      </w:pPr>
      <w:r>
        <w:separator/>
      </w:r>
    </w:p>
  </w:footnote>
  <w:footnote w:type="continuationSeparator" w:id="1">
    <w:p w:rsidR="008A5B55" w:rsidRDefault="008A5B55" w:rsidP="00B06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D2ED9"/>
    <w:multiLevelType w:val="hybridMultilevel"/>
    <w:tmpl w:val="5BA43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43707"/>
    <w:multiLevelType w:val="hybridMultilevel"/>
    <w:tmpl w:val="8F08B6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6C4A13"/>
    <w:multiLevelType w:val="hybridMultilevel"/>
    <w:tmpl w:val="F2AC6B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519CF"/>
    <w:multiLevelType w:val="hybridMultilevel"/>
    <w:tmpl w:val="AB4AA1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248"/>
    <w:rsid w:val="000459F9"/>
    <w:rsid w:val="000E6E25"/>
    <w:rsid w:val="000E7988"/>
    <w:rsid w:val="00104DA4"/>
    <w:rsid w:val="00153F9F"/>
    <w:rsid w:val="00182BC4"/>
    <w:rsid w:val="001D4248"/>
    <w:rsid w:val="00210FD7"/>
    <w:rsid w:val="0023449A"/>
    <w:rsid w:val="00267B8B"/>
    <w:rsid w:val="002734B1"/>
    <w:rsid w:val="00281213"/>
    <w:rsid w:val="00285BAF"/>
    <w:rsid w:val="00300538"/>
    <w:rsid w:val="0036716A"/>
    <w:rsid w:val="003A72AA"/>
    <w:rsid w:val="003B58C6"/>
    <w:rsid w:val="003D16C4"/>
    <w:rsid w:val="003D1894"/>
    <w:rsid w:val="003D216E"/>
    <w:rsid w:val="003F0FAC"/>
    <w:rsid w:val="00411433"/>
    <w:rsid w:val="004311A9"/>
    <w:rsid w:val="004644BB"/>
    <w:rsid w:val="00487A79"/>
    <w:rsid w:val="004D4C30"/>
    <w:rsid w:val="004F4585"/>
    <w:rsid w:val="00565D44"/>
    <w:rsid w:val="00572C26"/>
    <w:rsid w:val="005A4875"/>
    <w:rsid w:val="005F6D8D"/>
    <w:rsid w:val="00610D33"/>
    <w:rsid w:val="00614510"/>
    <w:rsid w:val="0066158F"/>
    <w:rsid w:val="00712C69"/>
    <w:rsid w:val="007176F8"/>
    <w:rsid w:val="008107F5"/>
    <w:rsid w:val="0081237C"/>
    <w:rsid w:val="00827B91"/>
    <w:rsid w:val="0086430B"/>
    <w:rsid w:val="00885CFD"/>
    <w:rsid w:val="00896FBE"/>
    <w:rsid w:val="008A5B55"/>
    <w:rsid w:val="00931667"/>
    <w:rsid w:val="00991A14"/>
    <w:rsid w:val="009938A6"/>
    <w:rsid w:val="009B2654"/>
    <w:rsid w:val="009E6886"/>
    <w:rsid w:val="009E6F9F"/>
    <w:rsid w:val="00AA03D5"/>
    <w:rsid w:val="00AB6536"/>
    <w:rsid w:val="00AE0E3D"/>
    <w:rsid w:val="00B06C76"/>
    <w:rsid w:val="00B21F78"/>
    <w:rsid w:val="00B226D1"/>
    <w:rsid w:val="00B37B64"/>
    <w:rsid w:val="00BE0B71"/>
    <w:rsid w:val="00BE110C"/>
    <w:rsid w:val="00BF059F"/>
    <w:rsid w:val="00C03BC5"/>
    <w:rsid w:val="00C64567"/>
    <w:rsid w:val="00D7487B"/>
    <w:rsid w:val="00DA5D3D"/>
    <w:rsid w:val="00DB3789"/>
    <w:rsid w:val="00E84186"/>
    <w:rsid w:val="00F342CD"/>
    <w:rsid w:val="00F637ED"/>
    <w:rsid w:val="00FC477E"/>
    <w:rsid w:val="00FF6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F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5D4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176F8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38A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06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6C76"/>
  </w:style>
  <w:style w:type="paragraph" w:styleId="Stopka">
    <w:name w:val="footer"/>
    <w:basedOn w:val="Normalny"/>
    <w:link w:val="StopkaZnak"/>
    <w:uiPriority w:val="99"/>
    <w:unhideWhenUsed/>
    <w:rsid w:val="00B06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6C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spbielsk@biel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echo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1641</Words>
  <Characters>9847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3</dc:creator>
  <cp:lastModifiedBy>Użytkownik systemu Windows</cp:lastModifiedBy>
  <cp:revision>7</cp:revision>
  <cp:lastPrinted>2021-11-22T17:32:00Z</cp:lastPrinted>
  <dcterms:created xsi:type="dcterms:W3CDTF">2021-12-14T12:34:00Z</dcterms:created>
  <dcterms:modified xsi:type="dcterms:W3CDTF">2022-04-08T09:48:00Z</dcterms:modified>
</cp:coreProperties>
</file>