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25" w:rsidRPr="006B224E" w:rsidRDefault="000F3D25" w:rsidP="000F3D25">
      <w:pPr>
        <w:ind w:left="8931"/>
        <w:jc w:val="right"/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b/>
          <w:sz w:val="20"/>
        </w:rPr>
        <w:t>Załącznik do oferty</w:t>
      </w:r>
      <w:r w:rsidRPr="006B224E">
        <w:rPr>
          <w:rFonts w:ascii="Arial Narrow" w:hAnsi="Arial Narrow" w:cstheme="minorHAnsi"/>
          <w:sz w:val="20"/>
        </w:rPr>
        <w:t xml:space="preserve"> 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…………………………………</w:t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  <w:t xml:space="preserve">      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(pieczątka firmowa Wykonawcy)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</w:p>
    <w:p w:rsidR="000F3D25" w:rsidRPr="006B224E" w:rsidRDefault="000F3D25" w:rsidP="000F3D25">
      <w:pPr>
        <w:jc w:val="center"/>
        <w:rPr>
          <w:rFonts w:ascii="Arial Narrow" w:hAnsi="Arial Narrow" w:cstheme="minorHAnsi"/>
          <w:b/>
          <w:sz w:val="20"/>
        </w:rPr>
      </w:pPr>
      <w:r w:rsidRPr="006B224E">
        <w:rPr>
          <w:rFonts w:ascii="Arial Narrow" w:hAnsi="Arial Narrow" w:cstheme="minorHAnsi"/>
          <w:b/>
          <w:sz w:val="20"/>
        </w:rPr>
        <w:t>FORMULARZ CENOWY</w:t>
      </w:r>
    </w:p>
    <w:p w:rsidR="000F3D25" w:rsidRPr="006B224E" w:rsidRDefault="000F3D25" w:rsidP="000F3D25">
      <w:pPr>
        <w:jc w:val="center"/>
        <w:rPr>
          <w:rFonts w:ascii="Arial Narrow" w:hAnsi="Arial Narrow" w:cstheme="minorHAnsi"/>
          <w:sz w:val="20"/>
        </w:rPr>
      </w:pPr>
    </w:p>
    <w:p w:rsidR="006B224E" w:rsidRPr="006B224E" w:rsidRDefault="000F3D25" w:rsidP="006B224E">
      <w:pPr>
        <w:jc w:val="center"/>
        <w:rPr>
          <w:rFonts w:ascii="Arial Narrow" w:eastAsiaTheme="minorHAnsi" w:hAnsi="Arial Narrow" w:cstheme="minorHAnsi"/>
          <w:sz w:val="24"/>
          <w:szCs w:val="24"/>
          <w:lang w:eastAsia="pl-PL"/>
        </w:rPr>
      </w:pPr>
      <w:r w:rsidRPr="006B224E">
        <w:rPr>
          <w:rFonts w:ascii="Arial Narrow" w:hAnsi="Arial Narrow" w:cstheme="minorHAnsi"/>
          <w:sz w:val="20"/>
        </w:rPr>
        <w:t xml:space="preserve">dotyczy: postępowania o udzielenie zamówienia publicznego prowadzonego w trybie podstawowym na </w:t>
      </w:r>
      <w:r w:rsidR="006B224E" w:rsidRPr="006B224E">
        <w:rPr>
          <w:rFonts w:ascii="Arial Narrow" w:eastAsiaTheme="minorHAnsi" w:hAnsi="Arial Narrow" w:cstheme="minorBidi"/>
          <w:sz w:val="24"/>
          <w:szCs w:val="24"/>
        </w:rPr>
        <w:t xml:space="preserve">wykonanie zadania:  </w:t>
      </w:r>
      <w:r w:rsidR="006B224E" w:rsidRPr="006B224E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6B224E" w:rsidRPr="006B224E">
        <w:rPr>
          <w:rFonts w:ascii="Arial Narrow" w:eastAsiaTheme="minorHAnsi" w:hAnsi="Arial Narrow" w:cs="Calibri"/>
          <w:b/>
          <w:sz w:val="22"/>
          <w:szCs w:val="22"/>
        </w:rPr>
        <w:t xml:space="preserve">, </w:t>
      </w:r>
      <w:r w:rsidR="006B224E" w:rsidRPr="006B224E">
        <w:rPr>
          <w:rFonts w:ascii="Arial Narrow" w:eastAsiaTheme="minorHAnsi" w:hAnsi="Arial Narrow" w:cs="Calibri"/>
          <w:sz w:val="22"/>
          <w:szCs w:val="22"/>
        </w:rPr>
        <w:t>realizowanego z podziałem na części</w:t>
      </w:r>
      <w:r w:rsidR="006B224E" w:rsidRPr="006B224E">
        <w:rPr>
          <w:rFonts w:ascii="Arial Narrow" w:eastAsiaTheme="minorHAnsi" w:hAnsi="Arial Narrow" w:cs="Calibri"/>
          <w:b/>
          <w:sz w:val="22"/>
          <w:szCs w:val="22"/>
        </w:rPr>
        <w:t>: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1 –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>Dostawa oleju napędowego grzewczego do budynku Urzędu Gminy w Bielsku /*</w:t>
      </w:r>
    </w:p>
    <w:p w:rsidR="006B224E" w:rsidRPr="006B224E" w:rsidRDefault="006B224E" w:rsidP="006B224E">
      <w:pPr>
        <w:tabs>
          <w:tab w:val="left" w:pos="-1985"/>
        </w:tabs>
        <w:overflowPunct w:val="0"/>
        <w:ind w:left="709" w:hanging="709"/>
        <w:jc w:val="both"/>
        <w:textAlignment w:val="baseline"/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2 -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komunalnego (budynek po szkole podstawowej) w Bielsku/*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3 -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Szkoły Podstawowej im. Wł. Broniewskiego w Bielsku /*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4 -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Zespołu Szkół Nr 2 w Ciachcinie, /*</w:t>
      </w:r>
    </w:p>
    <w:p w:rsidR="006B224E" w:rsidRPr="006B224E" w:rsidRDefault="006B224E" w:rsidP="006B224E">
      <w:pPr>
        <w:tabs>
          <w:tab w:val="left" w:pos="-1985"/>
        </w:tabs>
        <w:overflowPunct w:val="0"/>
        <w:ind w:left="709" w:hanging="709"/>
        <w:jc w:val="both"/>
        <w:textAlignment w:val="baseline"/>
        <w:rPr>
          <w:rFonts w:ascii="Arial Narrow" w:eastAsiaTheme="minorHAnsi" w:hAnsi="Arial Narrow" w:cstheme="minorBidi"/>
          <w:b/>
          <w:color w:val="2F5496" w:themeColor="accent5" w:themeShade="BF"/>
          <w:spacing w:val="20"/>
          <w:sz w:val="22"/>
          <w:szCs w:val="22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5 -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Samorządowego Przedszkola w Bielsku/*</w:t>
      </w:r>
    </w:p>
    <w:p w:rsidR="000F3D25" w:rsidRPr="006B224E" w:rsidRDefault="000F3D25" w:rsidP="006B224E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*/ właściwe zaznaczyć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621"/>
        <w:gridCol w:w="2835"/>
        <w:gridCol w:w="1560"/>
        <w:gridCol w:w="2976"/>
        <w:gridCol w:w="1560"/>
        <w:gridCol w:w="992"/>
        <w:gridCol w:w="1559"/>
      </w:tblGrid>
      <w:tr w:rsidR="008E0182" w:rsidRPr="006B224E" w:rsidTr="008E0182">
        <w:trPr>
          <w:trHeight w:val="1264"/>
        </w:trPr>
        <w:tc>
          <w:tcPr>
            <w:tcW w:w="1209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Rodzaj paliwa</w:t>
            </w:r>
          </w:p>
        </w:tc>
        <w:tc>
          <w:tcPr>
            <w:tcW w:w="1621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producenta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>*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oleju napędowego grzewczego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1 litr </w:t>
            </w:r>
            <w:r>
              <w:rPr>
                <w:rFonts w:ascii="Arial Narrow" w:hAnsi="Arial Narrow" w:cstheme="minorHAnsi"/>
                <w:b/>
                <w:i/>
                <w:sz w:val="18"/>
                <w:szCs w:val="18"/>
              </w:rPr>
              <w:t>z dnia 22</w:t>
            </w:r>
            <w:r w:rsidRPr="006B224E">
              <w:rPr>
                <w:rFonts w:ascii="Arial Narrow" w:hAnsi="Arial Narrow" w:cstheme="minorHAnsi"/>
                <w:b/>
                <w:i/>
                <w:sz w:val="18"/>
                <w:szCs w:val="18"/>
              </w:rPr>
              <w:t>.11.2022r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Stała marża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Wykonawcy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  <w:p w:rsidR="00AD7D6E" w:rsidRPr="00AD4300" w:rsidRDefault="00AD7D6E" w:rsidP="00887B1D">
            <w:pPr>
              <w:jc w:val="center"/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</w:pP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 wyrażony w </w:t>
            </w: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 % )</w:t>
            </w:r>
          </w:p>
          <w:p w:rsidR="00AD7D6E" w:rsidRDefault="00AD7D6E" w:rsidP="006B224E">
            <w:pPr>
              <w:jc w:val="center"/>
              <w:rPr>
                <w:rFonts w:ascii="Arial Narrow" w:hAnsi="Arial Narrow" w:cstheme="minorHAnsi"/>
                <w:sz w:val="20"/>
              </w:rPr>
            </w:pPr>
          </w:p>
          <w:p w:rsidR="00AD7D6E" w:rsidRPr="006B224E" w:rsidRDefault="00AD7D6E" w:rsidP="006B224E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Jeżeli Wykonawca NIE STOSUJE marży wpisuje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 „nie dotyczy”</w:t>
            </w:r>
          </w:p>
        </w:tc>
        <w:tc>
          <w:tcPr>
            <w:tcW w:w="1560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</w:tc>
        <w:tc>
          <w:tcPr>
            <w:tcW w:w="2976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Stały upust jednostkowy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 PLN za litr</w:t>
            </w:r>
          </w:p>
          <w:p w:rsidR="00AD7D6E" w:rsidRPr="00AD4300" w:rsidRDefault="00AD7D6E" w:rsidP="00887B1D">
            <w:pPr>
              <w:jc w:val="center"/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</w:pP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( </w:t>
            </w:r>
            <w:r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wyrażony w </w:t>
            </w: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>%)</w:t>
            </w: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Jeżeli Wykonawca NIE UDZIELA upustu, wpisuje</w:t>
            </w:r>
            <w:r w:rsidRPr="006B224E">
              <w:rPr>
                <w:rFonts w:ascii="Arial Narrow" w:hAnsi="Arial Narrow" w:cstheme="minorHAnsi"/>
                <w:b/>
                <w:sz w:val="20"/>
              </w:rPr>
              <w:t xml:space="preserve"> wartość „0”.</w:t>
            </w:r>
          </w:p>
        </w:tc>
        <w:tc>
          <w:tcPr>
            <w:tcW w:w="1560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po zastosowaniu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marży i upustu</w:t>
            </w:r>
          </w:p>
        </w:tc>
        <w:tc>
          <w:tcPr>
            <w:tcW w:w="992" w:type="dxa"/>
          </w:tcPr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>Stawka Podatku</w:t>
            </w: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VAT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>(%)</w:t>
            </w:r>
          </w:p>
        </w:tc>
        <w:tc>
          <w:tcPr>
            <w:tcW w:w="1559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BRUTTO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</w:tc>
      </w:tr>
      <w:tr w:rsidR="008E0182" w:rsidRPr="006B224E" w:rsidTr="008E0182">
        <w:trPr>
          <w:trHeight w:val="206"/>
        </w:trPr>
        <w:tc>
          <w:tcPr>
            <w:tcW w:w="1209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4 = 2 + 3</w:t>
            </w:r>
          </w:p>
        </w:tc>
        <w:tc>
          <w:tcPr>
            <w:tcW w:w="2976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6 = 4 - 5</w:t>
            </w:r>
          </w:p>
        </w:tc>
        <w:tc>
          <w:tcPr>
            <w:tcW w:w="992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8</w:t>
            </w:r>
          </w:p>
        </w:tc>
      </w:tr>
      <w:tr w:rsidR="008E0182" w:rsidRPr="006B224E" w:rsidTr="008E0182">
        <w:trPr>
          <w:trHeight w:val="774"/>
        </w:trPr>
        <w:tc>
          <w:tcPr>
            <w:tcW w:w="1209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Olej napędowy grzewczy</w:t>
            </w:r>
          </w:p>
        </w:tc>
        <w:tc>
          <w:tcPr>
            <w:tcW w:w="1621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2835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60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2976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60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992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59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</w:tr>
    </w:tbl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 xml:space="preserve"> Oświadczam, że:</w:t>
      </w:r>
    </w:p>
    <w:p w:rsidR="000F3D25" w:rsidRPr="006B224E" w:rsidRDefault="000F3D25" w:rsidP="000F3D25">
      <w:pPr>
        <w:pStyle w:val="Akapitzlist"/>
        <w:rPr>
          <w:rFonts w:ascii="Arial Narrow" w:hAnsi="Arial Narrow" w:cstheme="minorHAnsi"/>
          <w:szCs w:val="20"/>
        </w:rPr>
      </w:pPr>
    </w:p>
    <w:p w:rsidR="000F3D25" w:rsidRPr="006B224E" w:rsidRDefault="000F3D25" w:rsidP="000F3D25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szCs w:val="20"/>
        </w:rPr>
      </w:pPr>
      <w:r w:rsidRPr="006B224E">
        <w:rPr>
          <w:rFonts w:ascii="Arial Narrow" w:hAnsi="Arial Narrow" w:cstheme="minorHAnsi"/>
          <w:szCs w:val="20"/>
        </w:rPr>
        <w:t>W niniejszym postępowaniu wszelkie kalkulacje cenowe wykonywane były w oparciu o cenę producenta oleju napędowego grzewczego, którym jest: ………………………………………, strona internetowa ………………………………………………………………………………..</w:t>
      </w:r>
    </w:p>
    <w:p w:rsidR="000F3D25" w:rsidRDefault="000F3D25" w:rsidP="000F3D25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szCs w:val="20"/>
        </w:rPr>
      </w:pPr>
      <w:r w:rsidRPr="006B224E">
        <w:rPr>
          <w:rFonts w:ascii="Arial Narrow" w:hAnsi="Arial Narrow" w:cstheme="minorHAnsi"/>
          <w:szCs w:val="20"/>
        </w:rPr>
        <w:t>Nazwa oleju napędowego grzewczego to : ………………………………………………………………………………………………………</w:t>
      </w:r>
    </w:p>
    <w:p w:rsidR="00AD7D6E" w:rsidRPr="006B224E" w:rsidRDefault="00AD7D6E" w:rsidP="00AD7D6E">
      <w:pPr>
        <w:pStyle w:val="Akapitzlist"/>
        <w:jc w:val="both"/>
        <w:rPr>
          <w:rFonts w:ascii="Arial Narrow" w:hAnsi="Arial Narrow" w:cstheme="minorHAnsi"/>
          <w:szCs w:val="20"/>
        </w:rPr>
      </w:pPr>
      <w:bookmarkStart w:id="0" w:name="_GoBack"/>
      <w:bookmarkEnd w:id="0"/>
    </w:p>
    <w:p w:rsidR="000F3D25" w:rsidRPr="006B224E" w:rsidRDefault="000F3D25" w:rsidP="000F3D25">
      <w:pPr>
        <w:rPr>
          <w:rFonts w:ascii="Arial Narrow" w:hAnsi="Arial Narrow" w:cstheme="minorHAnsi"/>
          <w:b/>
          <w:sz w:val="20"/>
        </w:rPr>
      </w:pPr>
    </w:p>
    <w:p w:rsidR="000F3D25" w:rsidRPr="006B224E" w:rsidRDefault="000F3D25" w:rsidP="006B224E">
      <w:pPr>
        <w:ind w:firstLine="360"/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 xml:space="preserve">                                                                                                                             </w:t>
      </w:r>
      <w:r w:rsidR="006B224E">
        <w:rPr>
          <w:rFonts w:ascii="Arial Narrow" w:hAnsi="Arial Narrow" w:cstheme="minorHAnsi"/>
          <w:sz w:val="20"/>
        </w:rPr>
        <w:t xml:space="preserve">                        </w:t>
      </w:r>
      <w:r w:rsidRPr="006B224E">
        <w:rPr>
          <w:rFonts w:ascii="Arial Narrow" w:hAnsi="Arial Narrow" w:cstheme="minorHAnsi"/>
          <w:sz w:val="20"/>
        </w:rPr>
        <w:t>…………………………………………….……….………………………………………………………</w:t>
      </w:r>
    </w:p>
    <w:p w:rsidR="006B224E" w:rsidRPr="006B224E" w:rsidRDefault="000F3D25" w:rsidP="006B224E">
      <w:pPr>
        <w:ind w:left="709"/>
        <w:jc w:val="right"/>
        <w:rPr>
          <w:rFonts w:ascii="Arial Narrow" w:eastAsiaTheme="minorHAnsi" w:hAnsi="Arial Narrow" w:cstheme="minorBidi"/>
          <w:b/>
          <w:spacing w:val="-4"/>
          <w:sz w:val="22"/>
          <w:szCs w:val="22"/>
        </w:rPr>
      </w:pPr>
      <w:r w:rsidRPr="006B224E">
        <w:rPr>
          <w:rFonts w:ascii="Arial Narrow" w:hAnsi="Arial Narrow" w:cstheme="minorHAnsi"/>
          <w:sz w:val="20"/>
        </w:rPr>
        <w:tab/>
      </w:r>
      <w:r w:rsidR="006B224E" w:rsidRPr="006B224E">
        <w:rPr>
          <w:rFonts w:ascii="Arial Narrow" w:eastAsiaTheme="minorHAnsi" w:hAnsi="Arial Narrow" w:cstheme="minorBidi"/>
          <w:i/>
          <w:sz w:val="20"/>
          <w:szCs w:val="22"/>
        </w:rPr>
        <w:t>Kwalifikowany podpis elektroniczny osoby upoważnionej do reprezentowania Wykonawcy</w:t>
      </w:r>
    </w:p>
    <w:p w:rsidR="00B41740" w:rsidRPr="000F3D25" w:rsidRDefault="00AD7D6E" w:rsidP="000F3D25">
      <w:pPr>
        <w:rPr>
          <w:rFonts w:asciiTheme="minorHAnsi" w:hAnsiTheme="minorHAnsi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*/ </w:t>
      </w:r>
      <w:r w:rsidR="000F3D25" w:rsidRPr="006B224E">
        <w:rPr>
          <w:rFonts w:ascii="Arial Narrow" w:hAnsi="Arial Narrow" w:cstheme="minorHAnsi"/>
          <w:sz w:val="20"/>
        </w:rPr>
        <w:t>Przez cenę producenta należy rozumieć cenę opublikowaną na jego stronie internetowej</w:t>
      </w:r>
    </w:p>
    <w:sectPr w:rsidR="00B41740" w:rsidRPr="000F3D25" w:rsidSect="000F3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0A25"/>
    <w:multiLevelType w:val="hybridMultilevel"/>
    <w:tmpl w:val="D96ED458"/>
    <w:lvl w:ilvl="0" w:tplc="25AEE63C">
      <w:start w:val="1"/>
      <w:numFmt w:val="bullet"/>
      <w:lvlText w:val="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5"/>
    <w:rsid w:val="00055698"/>
    <w:rsid w:val="000F3D25"/>
    <w:rsid w:val="00392460"/>
    <w:rsid w:val="00655B0E"/>
    <w:rsid w:val="006B224E"/>
    <w:rsid w:val="008E0182"/>
    <w:rsid w:val="00AD4300"/>
    <w:rsid w:val="00AD7D6E"/>
    <w:rsid w:val="00B87279"/>
    <w:rsid w:val="00CE6097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CC1BC-E7FB-4CB1-A289-06F765A3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D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D25"/>
    <w:pPr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6</cp:revision>
  <dcterms:created xsi:type="dcterms:W3CDTF">2022-11-04T08:29:00Z</dcterms:created>
  <dcterms:modified xsi:type="dcterms:W3CDTF">2022-11-09T07:55:00Z</dcterms:modified>
</cp:coreProperties>
</file>