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37BBDDD7" w:rsidR="006941CA" w:rsidRDefault="005259C8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14:paraId="5F449F4E" w14:textId="3F25B740" w:rsidR="00593597" w:rsidRPr="009E13CF" w:rsidRDefault="00593597" w:rsidP="006941CA">
      <w:pPr>
        <w:tabs>
          <w:tab w:val="left" w:pos="7665"/>
        </w:tabs>
        <w:spacing w:after="0" w:line="360" w:lineRule="auto"/>
        <w:jc w:val="center"/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>U C H W A Ł A</w:t>
      </w:r>
      <w:r w:rsidR="00FD00E4"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D34713">
        <w:rPr>
          <w:rFonts w:ascii="Times New Roman" w:hAnsi="Times New Roman" w:cs="Times New Roman"/>
          <w:b/>
          <w:bCs/>
          <w:sz w:val="24"/>
          <w:szCs w:val="24"/>
        </w:rPr>
        <w:t xml:space="preserve"> 334</w:t>
      </w:r>
      <w:r w:rsidR="0083090E" w:rsidRPr="009E13C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B54EA" w:rsidRPr="009E13C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A3618" w:rsidRPr="009E13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A7248" w:rsidRPr="009E13C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259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A067B3" w14:textId="2F49C395" w:rsidR="00593597" w:rsidRPr="009E13CF" w:rsidRDefault="00593597" w:rsidP="00593597">
      <w:pPr>
        <w:spacing w:after="0" w:line="360" w:lineRule="auto"/>
        <w:jc w:val="center"/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9B21EB">
        <w:rPr>
          <w:rFonts w:ascii="Times New Roman" w:hAnsi="Times New Roman" w:cs="Times New Roman"/>
          <w:b/>
          <w:bCs/>
          <w:sz w:val="24"/>
          <w:szCs w:val="24"/>
        </w:rPr>
        <w:t xml:space="preserve"> 15 </w:t>
      </w:r>
      <w:r w:rsidR="005259C8">
        <w:rPr>
          <w:rFonts w:ascii="Times New Roman" w:hAnsi="Times New Roman" w:cs="Times New Roman"/>
          <w:b/>
          <w:bCs/>
          <w:sz w:val="24"/>
          <w:szCs w:val="24"/>
        </w:rPr>
        <w:t xml:space="preserve">czerwca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6A7AA9D5" w:rsidR="00593597" w:rsidRPr="009E13C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5E15B2F5" w:rsidR="00EC4B74" w:rsidRPr="009B21EB" w:rsidRDefault="00593597" w:rsidP="00EC4B74">
      <w:pPr>
        <w:pStyle w:val="Tekstpodstawowy"/>
        <w:spacing w:line="360" w:lineRule="auto"/>
        <w:ind w:firstLine="708"/>
      </w:pPr>
      <w:r w:rsidRPr="009B21EB">
        <w:t>Na podstawie art. 18 ust. 2 pkt 4 ustawy z dnia 8 marca 1990r. o samorządzie gminnym     ( t. j. Dz. U. z 202</w:t>
      </w:r>
      <w:r w:rsidR="00972618" w:rsidRPr="009B21EB">
        <w:t>3</w:t>
      </w:r>
      <w:r w:rsidRPr="009B21EB">
        <w:t>r., poz.</w:t>
      </w:r>
      <w:r w:rsidR="00723A4D" w:rsidRPr="009B21EB">
        <w:t xml:space="preserve"> </w:t>
      </w:r>
      <w:r w:rsidR="00972618" w:rsidRPr="009B21EB">
        <w:t>40</w:t>
      </w:r>
      <w:r w:rsidR="00051F6E" w:rsidRPr="009B21EB">
        <w:t xml:space="preserve"> z późn. zm.</w:t>
      </w:r>
      <w:r w:rsidRPr="009B21EB">
        <w:t>) oraz art. 211, art. 212, art. 235,  art. 236 ustawy</w:t>
      </w:r>
      <w:r w:rsidR="00BD0299" w:rsidRPr="009B21EB">
        <w:t xml:space="preserve"> </w:t>
      </w:r>
      <w:r w:rsidRPr="009B21EB">
        <w:t>z dnia 27 sierpnia 2009r. o finansach publicznych (  t. j. Dz. U. z 20</w:t>
      </w:r>
      <w:r w:rsidR="008F53F7" w:rsidRPr="009B21EB">
        <w:t>2</w:t>
      </w:r>
      <w:r w:rsidR="00F16EA7" w:rsidRPr="009B21EB">
        <w:t>2</w:t>
      </w:r>
      <w:r w:rsidRPr="009B21EB">
        <w:t xml:space="preserve">r., poz. </w:t>
      </w:r>
      <w:r w:rsidR="00F16EA7" w:rsidRPr="009B21EB">
        <w:t>1634</w:t>
      </w:r>
      <w:r w:rsidR="00112D7F" w:rsidRPr="009B21EB">
        <w:t xml:space="preserve"> z późn. zm.</w:t>
      </w:r>
      <w:r w:rsidRPr="009B21EB">
        <w:t xml:space="preserve"> )</w:t>
      </w:r>
    </w:p>
    <w:p w14:paraId="1A8B914D" w14:textId="77777777" w:rsidR="00083BE1" w:rsidRPr="00425A0D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EBBA2D0" w:rsidR="00593597" w:rsidRPr="00425A0D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3371EE" w:rsidRPr="00425A0D">
        <w:rPr>
          <w:rFonts w:ascii="Times New Roman" w:hAnsi="Times New Roman" w:cs="Times New Roman"/>
          <w:sz w:val="24"/>
          <w:szCs w:val="24"/>
        </w:rPr>
        <w:t>3</w:t>
      </w:r>
      <w:r w:rsidRPr="00425A0D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98</w:t>
      </w:r>
      <w:r w:rsidRPr="00425A0D">
        <w:rPr>
          <w:rFonts w:ascii="Times New Roman" w:hAnsi="Times New Roman" w:cs="Times New Roman"/>
          <w:sz w:val="24"/>
          <w:szCs w:val="24"/>
        </w:rPr>
        <w:t>/</w:t>
      </w:r>
      <w:r w:rsidR="006C7AFD" w:rsidRPr="00425A0D">
        <w:rPr>
          <w:rFonts w:ascii="Times New Roman" w:hAnsi="Times New Roman" w:cs="Times New Roman"/>
          <w:sz w:val="24"/>
          <w:szCs w:val="24"/>
        </w:rPr>
        <w:t>X</w:t>
      </w:r>
      <w:r w:rsidR="003371EE" w:rsidRPr="00425A0D">
        <w:rPr>
          <w:rFonts w:ascii="Times New Roman" w:hAnsi="Times New Roman" w:cs="Times New Roman"/>
          <w:sz w:val="24"/>
          <w:szCs w:val="24"/>
        </w:rPr>
        <w:t>LVIII</w:t>
      </w:r>
      <w:r w:rsidRPr="00425A0D">
        <w:rPr>
          <w:rFonts w:ascii="Times New Roman" w:hAnsi="Times New Roman" w:cs="Times New Roman"/>
          <w:sz w:val="24"/>
          <w:szCs w:val="24"/>
        </w:rPr>
        <w:t>/20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8</w:t>
      </w:r>
      <w:r w:rsidRPr="00425A0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7BA25B9D" w:rsidR="00A43976" w:rsidRPr="0028714C" w:rsidRDefault="000009DC" w:rsidP="00A43976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9B21EB">
        <w:rPr>
          <w:rFonts w:ascii="Times New Roman" w:hAnsi="Times New Roman" w:cs="Times New Roman"/>
          <w:sz w:val="24"/>
          <w:szCs w:val="24"/>
        </w:rPr>
        <w:t xml:space="preserve"> 514 001,71 </w:t>
      </w:r>
      <w:r w:rsidRPr="00425A0D">
        <w:rPr>
          <w:rFonts w:ascii="Times New Roman" w:hAnsi="Times New Roman" w:cs="Times New Roman"/>
          <w:sz w:val="24"/>
          <w:szCs w:val="24"/>
        </w:rPr>
        <w:t>zł</w:t>
      </w:r>
      <w:r w:rsidR="0083090E" w:rsidRPr="00425A0D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C2032A" w:rsidRPr="00425A0D">
        <w:rPr>
          <w:rFonts w:ascii="Times New Roman" w:hAnsi="Times New Roman" w:cs="Times New Roman"/>
          <w:sz w:val="24"/>
          <w:szCs w:val="24"/>
        </w:rPr>
        <w:t xml:space="preserve">hody budżetu o </w:t>
      </w:r>
      <w:r w:rsidR="009B21EB">
        <w:rPr>
          <w:rFonts w:ascii="Times New Roman" w:hAnsi="Times New Roman" w:cs="Times New Roman"/>
          <w:sz w:val="24"/>
          <w:szCs w:val="24"/>
        </w:rPr>
        <w:t xml:space="preserve">kwotę 4 537 435,75 </w:t>
      </w:r>
      <w:r w:rsidR="0083090E">
        <w:rPr>
          <w:rFonts w:ascii="Times New Roman" w:hAnsi="Times New Roman" w:cs="Times New Roman"/>
          <w:sz w:val="24"/>
          <w:szCs w:val="24"/>
        </w:rPr>
        <w:t>zł.</w:t>
      </w:r>
    </w:p>
    <w:p w14:paraId="7E88CEDB" w14:textId="21EDEBFB" w:rsidR="000009DC" w:rsidRPr="0028714C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4C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9B21EB">
        <w:rPr>
          <w:rFonts w:ascii="Times New Roman" w:hAnsi="Times New Roman" w:cs="Times New Roman"/>
          <w:b/>
          <w:sz w:val="24"/>
          <w:szCs w:val="24"/>
        </w:rPr>
        <w:t xml:space="preserve"> 50 227 002,39 </w:t>
      </w:r>
      <w:r w:rsidRPr="0028714C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173F3067" w:rsidR="000009DC" w:rsidRPr="00464FB5" w:rsidRDefault="000009DC" w:rsidP="00464FB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dochody  bieżące:</w:t>
      </w:r>
    </w:p>
    <w:p w14:paraId="3E3370E1" w14:textId="45BB45AC" w:rsidR="009B21EB" w:rsidRDefault="000009DC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A439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   </w:t>
      </w:r>
      <w:r w:rsidR="00BF5080">
        <w:rPr>
          <w:rFonts w:ascii="Times New Roman" w:hAnsi="Times New Roman" w:cs="Times New Roman"/>
          <w:sz w:val="24"/>
          <w:szCs w:val="24"/>
        </w:rPr>
        <w:t xml:space="preserve">  </w:t>
      </w:r>
      <w:r w:rsidR="009B21EB">
        <w:rPr>
          <w:rFonts w:ascii="Times New Roman" w:hAnsi="Times New Roman" w:cs="Times New Roman"/>
          <w:sz w:val="24"/>
          <w:szCs w:val="24"/>
        </w:rPr>
        <w:t xml:space="preserve">339 001,71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9E1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6F10" w14:textId="39FD4E8D" w:rsidR="000009DC" w:rsidRDefault="009B21EB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się o kwotę           </w:t>
      </w:r>
      <w:r w:rsidR="00BF50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503 062,75 zł, </w:t>
      </w:r>
      <w:r w:rsidR="000009DC" w:rsidRPr="00A43976">
        <w:rPr>
          <w:rFonts w:ascii="Times New Roman" w:hAnsi="Times New Roman" w:cs="Times New Roman"/>
          <w:sz w:val="24"/>
          <w:szCs w:val="24"/>
        </w:rPr>
        <w:t>tj. do kwoty</w:t>
      </w:r>
      <w:r>
        <w:rPr>
          <w:rFonts w:ascii="Times New Roman" w:hAnsi="Times New Roman" w:cs="Times New Roman"/>
          <w:sz w:val="24"/>
          <w:szCs w:val="24"/>
        </w:rPr>
        <w:t xml:space="preserve"> 42 651 581,16 </w:t>
      </w:r>
      <w:r w:rsidR="000009DC" w:rsidRPr="00A43976">
        <w:rPr>
          <w:rFonts w:ascii="Times New Roman" w:hAnsi="Times New Roman" w:cs="Times New Roman"/>
          <w:sz w:val="24"/>
          <w:szCs w:val="24"/>
        </w:rPr>
        <w:t>zł,</w:t>
      </w:r>
      <w:r w:rsidR="008F0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26BAA" w14:textId="526F5BFB" w:rsidR="009E13CF" w:rsidRDefault="009E13CF" w:rsidP="009B21E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EB">
        <w:rPr>
          <w:rFonts w:ascii="Times New Roman" w:hAnsi="Times New Roman" w:cs="Times New Roman"/>
          <w:sz w:val="24"/>
          <w:szCs w:val="24"/>
        </w:rPr>
        <w:t>dochody majątkowe:</w:t>
      </w:r>
    </w:p>
    <w:p w14:paraId="65EB9713" w14:textId="5ECB580A" w:rsidR="009B21EB" w:rsidRPr="009B21EB" w:rsidRDefault="009B21EB" w:rsidP="009B21EB">
      <w:pPr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B21EB">
        <w:rPr>
          <w:rFonts w:ascii="Times New Roman" w:hAnsi="Times New Roman" w:cs="Times New Roman"/>
          <w:sz w:val="24"/>
          <w:szCs w:val="24"/>
        </w:rPr>
        <w:t xml:space="preserve">zwiększa się o kwotę            </w:t>
      </w:r>
      <w:r w:rsidR="00BF50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175 000,00 </w:t>
      </w:r>
      <w:r w:rsidRPr="009B21EB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372B52F5" w14:textId="598BAF27" w:rsidR="009E13CF" w:rsidRPr="009B21EB" w:rsidRDefault="009E13CF" w:rsidP="009B21EB">
      <w:pPr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B21EB">
        <w:rPr>
          <w:rFonts w:ascii="Times New Roman" w:hAnsi="Times New Roman" w:cs="Times New Roman"/>
          <w:sz w:val="24"/>
          <w:szCs w:val="24"/>
        </w:rPr>
        <w:t>zmniejsza</w:t>
      </w:r>
      <w:r w:rsidR="009B21EB">
        <w:rPr>
          <w:rFonts w:ascii="Times New Roman" w:hAnsi="Times New Roman" w:cs="Times New Roman"/>
          <w:sz w:val="24"/>
          <w:szCs w:val="24"/>
        </w:rPr>
        <w:t xml:space="preserve"> się o kwotę        </w:t>
      </w:r>
      <w:r w:rsidR="00BF5080">
        <w:rPr>
          <w:rFonts w:ascii="Times New Roman" w:hAnsi="Times New Roman" w:cs="Times New Roman"/>
          <w:sz w:val="24"/>
          <w:szCs w:val="24"/>
        </w:rPr>
        <w:t xml:space="preserve">  </w:t>
      </w:r>
      <w:r w:rsidR="009B21EB">
        <w:rPr>
          <w:rFonts w:ascii="Times New Roman" w:hAnsi="Times New Roman" w:cs="Times New Roman"/>
          <w:sz w:val="24"/>
          <w:szCs w:val="24"/>
        </w:rPr>
        <w:t xml:space="preserve">4 034 373,00 </w:t>
      </w:r>
      <w:r w:rsidR="00BF5080">
        <w:rPr>
          <w:rFonts w:ascii="Times New Roman" w:hAnsi="Times New Roman" w:cs="Times New Roman"/>
          <w:sz w:val="24"/>
          <w:szCs w:val="24"/>
        </w:rPr>
        <w:t xml:space="preserve">zł, tj. do kwoty   7 575 421,23 </w:t>
      </w:r>
      <w:r w:rsidRPr="009B21EB">
        <w:rPr>
          <w:rFonts w:ascii="Times New Roman" w:hAnsi="Times New Roman" w:cs="Times New Roman"/>
          <w:sz w:val="24"/>
          <w:szCs w:val="24"/>
        </w:rPr>
        <w:t xml:space="preserve">zł, </w:t>
      </w:r>
    </w:p>
    <w:p w14:paraId="407A6775" w14:textId="77777777" w:rsidR="008F02BF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</w:t>
      </w:r>
      <w:r w:rsidR="008F02BF">
        <w:rPr>
          <w:rFonts w:ascii="Times New Roman" w:hAnsi="Times New Roman" w:cs="Times New Roman"/>
          <w:sz w:val="24"/>
          <w:szCs w:val="24"/>
        </w:rPr>
        <w:t xml:space="preserve">zgodnie </w:t>
      </w:r>
      <w:r w:rsidRPr="000009DC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6043047B" w14:textId="51E64387" w:rsidR="000009DC" w:rsidRPr="000009DC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000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0009DC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7893C43E" w:rsidR="00593597" w:rsidRPr="00D8220B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796560">
        <w:rPr>
          <w:rFonts w:ascii="Times New Roman" w:hAnsi="Times New Roman" w:cs="Times New Roman"/>
          <w:sz w:val="24"/>
          <w:szCs w:val="24"/>
        </w:rPr>
        <w:t>Zwiększa się wydatki budżetu o  kwotę</w:t>
      </w:r>
      <w:r w:rsidR="00BF5080">
        <w:rPr>
          <w:rFonts w:ascii="Times New Roman" w:hAnsi="Times New Roman" w:cs="Times New Roman"/>
          <w:sz w:val="24"/>
          <w:szCs w:val="24"/>
        </w:rPr>
        <w:t xml:space="preserve"> 1 173 105,12 </w:t>
      </w:r>
      <w:r w:rsidR="00593597" w:rsidRPr="00796560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1" w:name="__DdeLink__365_1897309538"/>
      <w:bookmarkEnd w:id="1"/>
      <w:r w:rsidR="00593597" w:rsidRPr="0079656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="00593597" w:rsidRPr="00D8220B">
        <w:rPr>
          <w:rFonts w:ascii="Times New Roman" w:hAnsi="Times New Roman" w:cs="Times New Roman"/>
          <w:sz w:val="24"/>
          <w:szCs w:val="24"/>
        </w:rPr>
        <w:t>o  kwotę</w:t>
      </w:r>
      <w:r w:rsidR="00BF5080">
        <w:rPr>
          <w:rFonts w:ascii="Times New Roman" w:hAnsi="Times New Roman" w:cs="Times New Roman"/>
          <w:sz w:val="24"/>
          <w:szCs w:val="24"/>
        </w:rPr>
        <w:t xml:space="preserve"> 663 540,97 </w:t>
      </w:r>
      <w:r w:rsidR="00593597" w:rsidRPr="00D8220B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111FB5CA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BF5080">
        <w:rPr>
          <w:rFonts w:ascii="Times New Roman" w:hAnsi="Times New Roman" w:cs="Times New Roman"/>
          <w:b/>
          <w:sz w:val="24"/>
          <w:szCs w:val="24"/>
        </w:rPr>
        <w:t xml:space="preserve">59 126 342,41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B382B4D" w:rsidR="00593597" w:rsidRPr="00464FB5" w:rsidRDefault="00593597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wydatki bieżące:</w:t>
      </w:r>
    </w:p>
    <w:p w14:paraId="6061F5EE" w14:textId="5012283F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3B36">
        <w:rPr>
          <w:rFonts w:ascii="Times New Roman" w:hAnsi="Times New Roman" w:cs="Times New Roman"/>
          <w:sz w:val="24"/>
          <w:szCs w:val="24"/>
        </w:rPr>
        <w:t xml:space="preserve"> </w:t>
      </w:r>
      <w:r w:rsidR="002B358F">
        <w:rPr>
          <w:rFonts w:ascii="Times New Roman" w:hAnsi="Times New Roman" w:cs="Times New Roman"/>
          <w:sz w:val="24"/>
          <w:szCs w:val="24"/>
        </w:rPr>
        <w:t xml:space="preserve">     </w:t>
      </w:r>
      <w:r w:rsidR="00BF5080">
        <w:rPr>
          <w:rFonts w:ascii="Times New Roman" w:hAnsi="Times New Roman" w:cs="Times New Roman"/>
          <w:sz w:val="24"/>
          <w:szCs w:val="24"/>
        </w:rPr>
        <w:t xml:space="preserve">719 462,78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9248BBF" w14:textId="7226E77E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="009E13CF">
        <w:rPr>
          <w:rFonts w:ascii="Times New Roman" w:hAnsi="Times New Roman" w:cs="Times New Roman"/>
          <w:sz w:val="24"/>
          <w:szCs w:val="24"/>
        </w:rPr>
        <w:t xml:space="preserve">  </w:t>
      </w:r>
      <w:r w:rsidR="00BF5080">
        <w:rPr>
          <w:rFonts w:ascii="Times New Roman" w:hAnsi="Times New Roman" w:cs="Times New Roman"/>
          <w:sz w:val="24"/>
          <w:szCs w:val="24"/>
        </w:rPr>
        <w:t xml:space="preserve">   663 540,97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A951CB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tj. do kwoty</w:t>
      </w:r>
      <w:r w:rsidR="000B706A">
        <w:rPr>
          <w:rFonts w:ascii="Times New Roman" w:hAnsi="Times New Roman" w:cs="Times New Roman"/>
          <w:sz w:val="24"/>
          <w:szCs w:val="24"/>
        </w:rPr>
        <w:t xml:space="preserve"> </w:t>
      </w:r>
      <w:r w:rsidR="00BF5080">
        <w:rPr>
          <w:rFonts w:ascii="Times New Roman" w:hAnsi="Times New Roman" w:cs="Times New Roman"/>
          <w:sz w:val="24"/>
          <w:szCs w:val="24"/>
        </w:rPr>
        <w:t xml:space="preserve">43 116 380,48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3C50ECD" w14:textId="15BCF221" w:rsidR="000009DC" w:rsidRPr="00464FB5" w:rsidRDefault="000009DC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B5">
        <w:rPr>
          <w:rFonts w:ascii="Times New Roman" w:hAnsi="Times New Roman" w:cs="Times New Roman"/>
          <w:sz w:val="24"/>
          <w:szCs w:val="24"/>
        </w:rPr>
        <w:t>wydatki majątkowe :</w:t>
      </w:r>
    </w:p>
    <w:p w14:paraId="59D58744" w14:textId="21DCD106" w:rsidR="000009DC" w:rsidRPr="00A951CB" w:rsidRDefault="000009DC" w:rsidP="000009D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275">
        <w:rPr>
          <w:rFonts w:ascii="Times New Roman" w:hAnsi="Times New Roman" w:cs="Times New Roman"/>
          <w:sz w:val="24"/>
          <w:szCs w:val="24"/>
        </w:rPr>
        <w:t xml:space="preserve">zwiększa się o kwotę           </w:t>
      </w:r>
      <w:r w:rsidR="001A2253">
        <w:rPr>
          <w:rFonts w:ascii="Times New Roman" w:hAnsi="Times New Roman" w:cs="Times New Roman"/>
          <w:sz w:val="24"/>
          <w:szCs w:val="24"/>
        </w:rPr>
        <w:t xml:space="preserve">   </w:t>
      </w:r>
      <w:r w:rsidR="009F4C21">
        <w:rPr>
          <w:rFonts w:ascii="Times New Roman" w:hAnsi="Times New Roman" w:cs="Times New Roman"/>
          <w:sz w:val="24"/>
          <w:szCs w:val="24"/>
        </w:rPr>
        <w:t xml:space="preserve"> </w:t>
      </w:r>
      <w:r w:rsidR="001638D4">
        <w:rPr>
          <w:rFonts w:ascii="Times New Roman" w:hAnsi="Times New Roman" w:cs="Times New Roman"/>
          <w:sz w:val="24"/>
          <w:szCs w:val="24"/>
        </w:rPr>
        <w:t xml:space="preserve">  </w:t>
      </w:r>
      <w:r w:rsidR="00B12DEE">
        <w:rPr>
          <w:rFonts w:ascii="Times New Roman" w:hAnsi="Times New Roman" w:cs="Times New Roman"/>
          <w:sz w:val="24"/>
          <w:szCs w:val="24"/>
        </w:rPr>
        <w:t xml:space="preserve">453 642,34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r w:rsidR="00B12DEE">
        <w:t xml:space="preserve"> </w:t>
      </w:r>
      <w:r w:rsidR="00B85DC2">
        <w:rPr>
          <w:rFonts w:ascii="Times New Roman" w:hAnsi="Times New Roman" w:cs="Times New Roman"/>
          <w:sz w:val="24"/>
          <w:szCs w:val="24"/>
        </w:rPr>
        <w:t xml:space="preserve">tj. </w:t>
      </w:r>
      <w:r w:rsidR="001638D4">
        <w:rPr>
          <w:rFonts w:ascii="Times New Roman" w:hAnsi="Times New Roman" w:cs="Times New Roman"/>
          <w:sz w:val="24"/>
          <w:szCs w:val="24"/>
        </w:rPr>
        <w:t xml:space="preserve">do kwoty </w:t>
      </w:r>
      <w:r w:rsidR="006511FB" w:rsidRPr="00F328AC">
        <w:rPr>
          <w:rFonts w:ascii="Times New Roman" w:hAnsi="Times New Roman" w:cs="Times New Roman"/>
          <w:sz w:val="24"/>
          <w:szCs w:val="24"/>
        </w:rPr>
        <w:t>1</w:t>
      </w:r>
      <w:r w:rsidR="00B12DEE">
        <w:rPr>
          <w:rFonts w:ascii="Times New Roman" w:hAnsi="Times New Roman" w:cs="Times New Roman"/>
          <w:sz w:val="24"/>
          <w:szCs w:val="24"/>
        </w:rPr>
        <w:t>6 009 961,93</w:t>
      </w:r>
      <w:r w:rsidR="00915878">
        <w:rPr>
          <w:rFonts w:ascii="Times New Roman" w:hAnsi="Times New Roman" w:cs="Times New Roman"/>
          <w:sz w:val="24"/>
          <w:szCs w:val="24"/>
        </w:rPr>
        <w:t xml:space="preserve"> </w:t>
      </w:r>
      <w:r w:rsidRPr="00F328AC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0DCF8A75" w14:textId="6F5A9341" w:rsidR="00AE2CA6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220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Pr="00431871">
        <w:rPr>
          <w:rFonts w:ascii="Times New Roman" w:eastAsia="Times New Roman" w:hAnsi="Times New Roman" w:cs="Times New Roman"/>
          <w:sz w:val="24"/>
          <w:szCs w:val="24"/>
          <w:lang w:eastAsia="en-US"/>
        </w:rPr>
        <w:t>do Uchwały Budżetowej  pn. Wydatki.</w:t>
      </w:r>
    </w:p>
    <w:p w14:paraId="20BB9EE3" w14:textId="77777777" w:rsidR="009F7EC5" w:rsidRPr="00C77DD3" w:rsidRDefault="009F7EC5" w:rsidP="009F7EC5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77DD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  </w:t>
      </w:r>
      <w:r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5D20B12A" w14:textId="294ABF68" w:rsidR="00A35274" w:rsidRPr="00AC658E" w:rsidRDefault="009F7EC5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   1.Różnica między dochodami a wydatkami stanowi deficy</w:t>
      </w:r>
      <w:r w:rsidR="00AD681F" w:rsidRPr="00AC658E">
        <w:rPr>
          <w:rFonts w:ascii="Times New Roman" w:eastAsia="Times New Roman" w:hAnsi="Times New Roman" w:cs="Times New Roman"/>
          <w:sz w:val="24"/>
          <w:szCs w:val="24"/>
        </w:rPr>
        <w:t xml:space="preserve">t budżetu w kwocie 8 899 340,02 </w:t>
      </w: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02E0FCE2" w14:textId="1D644682" w:rsidR="009F7EC5" w:rsidRDefault="00A35274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który zostanie pokryty przychodami pochodzącymi z :</w:t>
      </w:r>
    </w:p>
    <w:p w14:paraId="339DC0CA" w14:textId="27F8E8AB" w:rsidR="00AD681F" w:rsidRPr="00776D0C" w:rsidRDefault="00776D0C" w:rsidP="00776D0C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przychodów z zaciągniętych pożyczek na finansowanie zadań realizowanych z udziałem środków pochodzących z budżetu Unii</w:t>
      </w:r>
      <w:r w:rsidR="007A65CD">
        <w:rPr>
          <w:rFonts w:ascii="Times New Roman" w:eastAsia="Times New Roman" w:hAnsi="Times New Roman" w:cs="Times New Roman"/>
          <w:sz w:val="24"/>
          <w:szCs w:val="24"/>
        </w:rPr>
        <w:t xml:space="preserve"> Europejskiej </w:t>
      </w:r>
      <w:r w:rsidRPr="00776D0C">
        <w:rPr>
          <w:rFonts w:ascii="Times New Roman" w:eastAsia="Times New Roman" w:hAnsi="Times New Roman" w:cs="Times New Roman"/>
          <w:sz w:val="24"/>
          <w:szCs w:val="24"/>
        </w:rPr>
        <w:t>w kwocie 4 034 373,00 zł,</w:t>
      </w:r>
    </w:p>
    <w:p w14:paraId="0C521809" w14:textId="77777777" w:rsidR="009F7EC5" w:rsidRPr="0044226C" w:rsidRDefault="009F7EC5" w:rsidP="009F7EC5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4470D203" w14:textId="78BF5A51" w:rsidR="009F7EC5" w:rsidRPr="0044226C" w:rsidRDefault="009F7EC5" w:rsidP="009F7EC5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 xml:space="preserve">          w kwocie 2 255 284,07 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420A474" w14:textId="77777777" w:rsidR="00EE699F" w:rsidRPr="0044226C" w:rsidRDefault="00923E99" w:rsidP="00923E99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wynikających z rozliczenia środków określonych w art. 5 ust.1 pkt 2 ustawy </w:t>
      </w:r>
    </w:p>
    <w:p w14:paraId="76E6FB5D" w14:textId="7351A8CA" w:rsidR="00923E99" w:rsidRPr="0044226C" w:rsidRDefault="00923E99" w:rsidP="00EE699F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i dotacji na realizacj</w:t>
      </w:r>
      <w:r w:rsidR="00417A76" w:rsidRPr="0044226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 programu, projektu lub zadania finansowanego z udziałem tych środków </w:t>
      </w:r>
    </w:p>
    <w:p w14:paraId="1EA23C1F" w14:textId="1A99DD76" w:rsidR="00923E99" w:rsidRPr="0044226C" w:rsidRDefault="00923E99" w:rsidP="00923E99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3735852A" w14:textId="6853715E" w:rsidR="009F7EC5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przychodów z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tytułu wolnych środków na rachunku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 xml:space="preserve"> bankowym w kwocie 2 3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67 937,69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A47D8FC" w14:textId="1B574429" w:rsidR="00A35274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przychodów z tytułu przelewów z rachunków lokat w kwocie 137 567,49 zł.</w:t>
      </w:r>
    </w:p>
    <w:p w14:paraId="6ECC8CE9" w14:textId="77777777" w:rsidR="00AC658E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2. Przychody b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 xml:space="preserve">udżetu w wysokości 10 873 090,02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67648423" w14:textId="79833D31" w:rsidR="00AC658E" w:rsidRPr="00776D0C" w:rsidRDefault="0026689B" w:rsidP="00AC658E">
      <w:pPr>
        <w:numPr>
          <w:ilvl w:val="0"/>
          <w:numId w:val="28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przychody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 xml:space="preserve"> z zaciągniętych pożyczek na finansowanie zadań realizowanych z udziałem środków pochodzących z budżetu Unii Europejskiej </w:t>
      </w:r>
      <w:r w:rsidR="00AC658E" w:rsidRPr="00776D0C">
        <w:rPr>
          <w:rFonts w:ascii="Times New Roman" w:eastAsia="Times New Roman" w:hAnsi="Times New Roman" w:cs="Times New Roman"/>
          <w:sz w:val="24"/>
          <w:szCs w:val="24"/>
        </w:rPr>
        <w:t>w kwocie 4 034 373,00 zł,</w:t>
      </w:r>
    </w:p>
    <w:p w14:paraId="1B425CC6" w14:textId="42701AD0" w:rsidR="009F7EC5" w:rsidRPr="001F28F3" w:rsidRDefault="00C247F4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niewykorzystanych środków pieniężnych na rachunku bieżącym budżetu, </w:t>
      </w:r>
    </w:p>
    <w:p w14:paraId="5BEDDA77" w14:textId="6EED97E7" w:rsidR="009F7EC5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</w:t>
      </w:r>
    </w:p>
    <w:p w14:paraId="4EE2EC75" w14:textId="2BE96F02" w:rsidR="009F7EC5" w:rsidRPr="001F28F3" w:rsidRDefault="00C247F4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ze szczególnymi zasadami wykonywania budżetu określonymi w odrębnych ustawach</w:t>
      </w:r>
    </w:p>
    <w:p w14:paraId="10A019A1" w14:textId="491FB7CA" w:rsidR="00A35274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6689B">
        <w:rPr>
          <w:rFonts w:ascii="Times New Roman" w:eastAsia="Times New Roman" w:hAnsi="Times New Roman" w:cs="Times New Roman"/>
          <w:sz w:val="24"/>
          <w:szCs w:val="24"/>
        </w:rPr>
        <w:t xml:space="preserve">w  kwocie 2 255 284,07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3AB85D6" w14:textId="57506D9B" w:rsidR="00C247F4" w:rsidRPr="001F28F3" w:rsidRDefault="00AC658E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>) przychody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z wynikających z rozliczenia środków określonych w art. 5 ust.1 pkt 2 ustawy </w:t>
      </w:r>
    </w:p>
    <w:p w14:paraId="2CD61569" w14:textId="55BE9310" w:rsidR="0028119E" w:rsidRPr="001F28F3" w:rsidRDefault="00C247F4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="00F6157F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dotacji na realizację programu, projektu lub zadania finansowanego z udziałem tych środków </w:t>
      </w:r>
    </w:p>
    <w:p w14:paraId="39969B8A" w14:textId="25260B13" w:rsidR="0028119E" w:rsidRPr="001F28F3" w:rsidRDefault="0028119E" w:rsidP="00C247F4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6F974FD8" w14:textId="3B9802AF" w:rsidR="009F7EC5" w:rsidRPr="001F28F3" w:rsidRDefault="00AC658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tytułu wolnych środków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na rachunku </w:t>
      </w:r>
      <w:r w:rsidR="0026689B">
        <w:rPr>
          <w:rFonts w:ascii="Times New Roman" w:eastAsia="Times New Roman" w:hAnsi="Times New Roman" w:cs="Times New Roman"/>
          <w:sz w:val="24"/>
          <w:szCs w:val="24"/>
        </w:rPr>
        <w:t>bankowym w kwocie 2 3</w:t>
      </w:r>
      <w:r w:rsidR="0064213F">
        <w:rPr>
          <w:rFonts w:ascii="Times New Roman" w:eastAsia="Times New Roman" w:hAnsi="Times New Roman" w:cs="Times New Roman"/>
          <w:sz w:val="24"/>
          <w:szCs w:val="24"/>
        </w:rPr>
        <w:t xml:space="preserve">67 937,69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EA65D25" w14:textId="6CE668E1" w:rsidR="00A35274" w:rsidRPr="001F28F3" w:rsidRDefault="00B535A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5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przychody z tytułu przelewów z rachunków lokat w kwocie 2 111 317,49 zł.</w:t>
      </w:r>
    </w:p>
    <w:p w14:paraId="24AD01BE" w14:textId="42D41405" w:rsidR="00F64FF7" w:rsidRPr="001F28F3" w:rsidRDefault="00F64FF7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3. Przychody b</w:t>
      </w:r>
      <w:r w:rsidR="0026689B">
        <w:rPr>
          <w:rFonts w:ascii="Times New Roman" w:eastAsia="Times New Roman" w:hAnsi="Times New Roman" w:cs="Times New Roman"/>
          <w:sz w:val="24"/>
          <w:szCs w:val="24"/>
        </w:rPr>
        <w:t xml:space="preserve">udżetu w wysokości 10 873 090,02 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rozchody budżetu w wysokości </w:t>
      </w:r>
    </w:p>
    <w:p w14:paraId="7768F22F" w14:textId="397DD785" w:rsidR="00C535BE" w:rsidRDefault="00F64FF7" w:rsidP="0064213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1 973 750,00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  zgodnie  z załącznikiem nr 3 do niniejszej uchwały.</w:t>
      </w:r>
    </w:p>
    <w:p w14:paraId="13F0F317" w14:textId="0F31B901" w:rsidR="008A4D22" w:rsidRPr="00CD7B8C" w:rsidRDefault="00CD7B8C" w:rsidP="00CD7B8C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6903B8">
        <w:rPr>
          <w:rFonts w:ascii="Times New Roman" w:hAnsi="Times New Roman" w:cs="Times New Roman"/>
          <w:sz w:val="24"/>
          <w:szCs w:val="24"/>
        </w:rPr>
        <w:t xml:space="preserve">4. Wprowadza się zmiany dochodów i wydatków budżetu związanych z realizacją zadań z zakresu administracji rządowej i innych </w:t>
      </w:r>
      <w:r w:rsidR="001566FF">
        <w:rPr>
          <w:rFonts w:ascii="Times New Roman" w:hAnsi="Times New Roman" w:cs="Times New Roman"/>
          <w:sz w:val="24"/>
          <w:szCs w:val="24"/>
        </w:rPr>
        <w:t xml:space="preserve">zleconych odrębnymi ustawami, </w:t>
      </w:r>
      <w:r w:rsidRPr="006903B8">
        <w:rPr>
          <w:rFonts w:ascii="Times New Roman" w:hAnsi="Times New Roman" w:cs="Times New Roman"/>
          <w:sz w:val="24"/>
          <w:szCs w:val="24"/>
        </w:rPr>
        <w:t>zgodnie z Załącznikiem  nr 4 do  niniejszej  uchwały, zmieniającym Załącznik  nr 4 do Uchwały Budżetowej pn. Dochody i wydatki związane z realizacją zadań z zakresu administracji rządowej i innych zleconych odrębnymi ustawami.</w:t>
      </w:r>
    </w:p>
    <w:p w14:paraId="5C874883" w14:textId="6DFC341E" w:rsidR="004F686A" w:rsidRPr="001566FF" w:rsidRDefault="00CD7B8C" w:rsidP="004F686A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1566FF">
        <w:rPr>
          <w:rFonts w:ascii="Times New Roman" w:hAnsi="Times New Roman" w:cs="Times New Roman"/>
          <w:sz w:val="24"/>
          <w:szCs w:val="24"/>
        </w:rPr>
        <w:t>5</w:t>
      </w:r>
      <w:r w:rsidR="004F686A" w:rsidRPr="001566FF">
        <w:rPr>
          <w:rFonts w:ascii="Times New Roman" w:hAnsi="Times New Roman" w:cs="Times New Roman"/>
          <w:sz w:val="24"/>
          <w:szCs w:val="24"/>
        </w:rPr>
        <w:t xml:space="preserve">. § 7 pkt 1 </w:t>
      </w:r>
      <w:bookmarkStart w:id="3" w:name="_Hlk49231258"/>
      <w:r w:rsidR="004F686A" w:rsidRPr="001566FF">
        <w:rPr>
          <w:rFonts w:ascii="Times New Roman" w:hAnsi="Times New Roman" w:cs="Times New Roman"/>
          <w:sz w:val="24"/>
          <w:szCs w:val="24"/>
        </w:rPr>
        <w:t>otrzymuje brzmienie:</w:t>
      </w:r>
      <w:bookmarkEnd w:id="3"/>
    </w:p>
    <w:p w14:paraId="59E81378" w14:textId="263FECA6" w:rsidR="00B43270" w:rsidRDefault="004F686A" w:rsidP="004C54B4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2E4">
        <w:rPr>
          <w:rFonts w:ascii="Times New Roman" w:eastAsia="Times New Roman" w:hAnsi="Times New Roman" w:cs="Times New Roman"/>
          <w:sz w:val="24"/>
          <w:szCs w:val="24"/>
        </w:rPr>
        <w:lastRenderedPageBreak/>
        <w:t>Ustala się dochody z tytułu wydawania zezwoleń na sprzedaż napojów alkoholowych w kwocie</w:t>
      </w:r>
      <w:r w:rsidR="004C54B4" w:rsidRPr="00B852E4">
        <w:rPr>
          <w:rFonts w:ascii="Times New Roman" w:eastAsia="Times New Roman" w:hAnsi="Times New Roman" w:cs="Times New Roman"/>
          <w:sz w:val="24"/>
          <w:szCs w:val="24"/>
        </w:rPr>
        <w:t xml:space="preserve"> 249 260,62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 xml:space="preserve">zł oraz wydatki na realizację zadań określonych w gminnym programie profilaktyki                 i rozwiązywania </w:t>
      </w:r>
      <w:r w:rsidR="004C54B4" w:rsidRPr="00B852E4">
        <w:rPr>
          <w:rFonts w:ascii="Times New Roman" w:eastAsia="Times New Roman" w:hAnsi="Times New Roman" w:cs="Times New Roman"/>
          <w:sz w:val="24"/>
          <w:szCs w:val="24"/>
        </w:rPr>
        <w:t xml:space="preserve">problemów alkoholowych w kwocie 445 385,81 </w:t>
      </w:r>
      <w:r w:rsidRPr="00B852E4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5ED729A0" w14:textId="2C167F3E" w:rsidR="00B852E4" w:rsidRPr="00B852E4" w:rsidRDefault="00B852E4" w:rsidP="004C54B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B852E4">
        <w:rPr>
          <w:rFonts w:ascii="Times New Roman" w:hAnsi="Times New Roman" w:cs="Times New Roman"/>
          <w:sz w:val="24"/>
          <w:szCs w:val="24"/>
        </w:rPr>
        <w:t>6. Wprowadza się zmiany kw</w:t>
      </w:r>
      <w:r>
        <w:rPr>
          <w:rFonts w:ascii="Times New Roman" w:hAnsi="Times New Roman" w:cs="Times New Roman"/>
          <w:sz w:val="24"/>
          <w:szCs w:val="24"/>
        </w:rPr>
        <w:t>ot dotacji podmiotowych, zgodnie z Załącznikiem nr 5 do niniejszej uchwały,</w:t>
      </w:r>
      <w:r w:rsidR="004E7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zmieniającym Załącznik nr 5 do Uchwały Budżetowej pn. D</w:t>
      </w:r>
      <w:r w:rsidR="004E78F2">
        <w:rPr>
          <w:rFonts w:ascii="Times New Roman" w:hAnsi="Times New Roman" w:cs="Times New Roman"/>
          <w:sz w:val="24"/>
          <w:szCs w:val="24"/>
        </w:rPr>
        <w:t>otacje podmiotowe w 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38BF6985" w14:textId="4F33E1E4" w:rsidR="005259C8" w:rsidRDefault="00B852E4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092E8A">
        <w:rPr>
          <w:rFonts w:ascii="Times New Roman" w:hAnsi="Times New Roman" w:cs="Times New Roman"/>
          <w:sz w:val="24"/>
          <w:szCs w:val="24"/>
        </w:rPr>
        <w:t>7</w:t>
      </w:r>
      <w:r w:rsidR="005259C8" w:rsidRPr="00092E8A">
        <w:rPr>
          <w:rFonts w:ascii="Times New Roman" w:hAnsi="Times New Roman" w:cs="Times New Roman"/>
          <w:sz w:val="24"/>
          <w:szCs w:val="24"/>
        </w:rPr>
        <w:t xml:space="preserve">. Wprowadza się zmiany kwot dotacji celowych budżetu dla podmiotów zaliczanych do sektora </w:t>
      </w:r>
      <w:r w:rsidR="005259C8" w:rsidRPr="005259C8">
        <w:rPr>
          <w:rFonts w:ascii="Times New Roman" w:hAnsi="Times New Roman" w:cs="Times New Roman"/>
          <w:sz w:val="24"/>
          <w:szCs w:val="24"/>
        </w:rPr>
        <w:t>finansów publiczn</w:t>
      </w:r>
      <w:r w:rsidR="004E78F2">
        <w:rPr>
          <w:rFonts w:ascii="Times New Roman" w:hAnsi="Times New Roman" w:cs="Times New Roman"/>
          <w:sz w:val="24"/>
          <w:szCs w:val="24"/>
        </w:rPr>
        <w:t>ych, zgodnie z Załącznikiem nr 6</w:t>
      </w:r>
      <w:r w:rsidR="005259C8" w:rsidRPr="005259C8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6 do Uchwały Budżetowej pn. Dotacje celowe dla podmiotów zaliczanych i niezaliczanych  do sektora finansów publicznych w 2023</w:t>
      </w:r>
      <w:r w:rsidR="005259C8">
        <w:rPr>
          <w:rFonts w:ascii="Times New Roman" w:hAnsi="Times New Roman" w:cs="Times New Roman"/>
          <w:sz w:val="24"/>
          <w:szCs w:val="24"/>
        </w:rPr>
        <w:t xml:space="preserve"> </w:t>
      </w:r>
      <w:r w:rsidR="005259C8" w:rsidRPr="005259C8">
        <w:rPr>
          <w:rFonts w:ascii="Times New Roman" w:hAnsi="Times New Roman" w:cs="Times New Roman"/>
          <w:sz w:val="24"/>
          <w:szCs w:val="24"/>
        </w:rPr>
        <w:t>r.</w:t>
      </w:r>
    </w:p>
    <w:p w14:paraId="537FE2C9" w14:textId="6D3F7166" w:rsidR="006511FB" w:rsidRDefault="00092E8A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798E">
        <w:rPr>
          <w:rFonts w:ascii="Times New Roman" w:hAnsi="Times New Roman" w:cs="Times New Roman"/>
          <w:sz w:val="24"/>
          <w:szCs w:val="24"/>
        </w:rPr>
        <w:t xml:space="preserve">. </w:t>
      </w:r>
      <w:r w:rsidR="006511FB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9D59D3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9F36" w14:textId="6A69DA5A" w:rsidR="00842449" w:rsidRDefault="00092E8A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84E50">
        <w:rPr>
          <w:rFonts w:ascii="Times New Roman" w:hAnsi="Times New Roman" w:cs="Times New Roman"/>
          <w:sz w:val="24"/>
          <w:szCs w:val="24"/>
        </w:rPr>
        <w:t xml:space="preserve"> </w:t>
      </w:r>
      <w:r w:rsidR="007F5482" w:rsidRPr="007F5482">
        <w:rPr>
          <w:rFonts w:ascii="Times New Roman" w:hAnsi="Times New Roman" w:cs="Times New Roman"/>
          <w:sz w:val="24"/>
          <w:szCs w:val="24"/>
        </w:rPr>
        <w:t>Wprowadza się zmiany dochodów i wydatków budżetu związanych z realizacją zadań realizowanych w drodze umów lub porozumień między jednostkami samorządu terytorialn</w:t>
      </w:r>
      <w:r w:rsidR="007F5482">
        <w:rPr>
          <w:rFonts w:ascii="Times New Roman" w:hAnsi="Times New Roman" w:cs="Times New Roman"/>
          <w:sz w:val="24"/>
          <w:szCs w:val="24"/>
        </w:rPr>
        <w:t xml:space="preserve">ego, </w:t>
      </w:r>
      <w:r w:rsidR="007F5482" w:rsidRPr="00595B89">
        <w:rPr>
          <w:rFonts w:ascii="Times New Roman" w:hAnsi="Times New Roman" w:cs="Times New Roman"/>
          <w:sz w:val="24"/>
          <w:szCs w:val="24"/>
        </w:rPr>
        <w:t>zgodnie z Załącznikiem nr</w:t>
      </w:r>
      <w:r w:rsidR="00784E50">
        <w:rPr>
          <w:rFonts w:ascii="Times New Roman" w:hAnsi="Times New Roman" w:cs="Times New Roman"/>
          <w:sz w:val="24"/>
          <w:szCs w:val="24"/>
        </w:rPr>
        <w:t xml:space="preserve"> 8</w:t>
      </w:r>
      <w:r w:rsidR="007F5482" w:rsidRPr="00595B89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9 do Uchwały </w:t>
      </w:r>
      <w:r w:rsidR="007F5482" w:rsidRPr="007F5482">
        <w:rPr>
          <w:rFonts w:ascii="Times New Roman" w:hAnsi="Times New Roman" w:cs="Times New Roman"/>
          <w:sz w:val="24"/>
          <w:szCs w:val="24"/>
        </w:rPr>
        <w:t>Budżetowej  pn. Dochody i wydatki związane z realizacją zadań realizowanych w drodze umów lub porozumień między jednostkami samo</w:t>
      </w:r>
      <w:r w:rsidR="00CE4D85">
        <w:rPr>
          <w:rFonts w:ascii="Times New Roman" w:hAnsi="Times New Roman" w:cs="Times New Roman"/>
          <w:sz w:val="24"/>
          <w:szCs w:val="24"/>
        </w:rPr>
        <w:t>rządu terytorialnego na rok 2023</w:t>
      </w:r>
      <w:r w:rsidR="007F5482" w:rsidRPr="007F5482">
        <w:rPr>
          <w:rFonts w:ascii="Times New Roman" w:hAnsi="Times New Roman" w:cs="Times New Roman"/>
          <w:sz w:val="24"/>
          <w:szCs w:val="24"/>
        </w:rPr>
        <w:t>.</w:t>
      </w:r>
    </w:p>
    <w:p w14:paraId="0E2DA1E0" w14:textId="748C97A9" w:rsidR="00593597" w:rsidRPr="00CA793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CA793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062E25FC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05CB1" w14:textId="77777777" w:rsidR="0010079D" w:rsidRDefault="0010079D">
      <w:pPr>
        <w:spacing w:after="0" w:line="240" w:lineRule="auto"/>
      </w:pPr>
      <w:r>
        <w:separator/>
      </w:r>
    </w:p>
  </w:endnote>
  <w:endnote w:type="continuationSeparator" w:id="0">
    <w:p w14:paraId="34C36465" w14:textId="77777777" w:rsidR="0010079D" w:rsidRDefault="0010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76388"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10079D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F68E" w14:textId="77777777" w:rsidR="0010079D" w:rsidRDefault="0010079D">
      <w:pPr>
        <w:spacing w:after="0" w:line="240" w:lineRule="auto"/>
      </w:pPr>
      <w:r>
        <w:separator/>
      </w:r>
    </w:p>
  </w:footnote>
  <w:footnote w:type="continuationSeparator" w:id="0">
    <w:p w14:paraId="67A4E2A3" w14:textId="77777777" w:rsidR="0010079D" w:rsidRDefault="00100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16138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588D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973B3A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23"/>
  </w:num>
  <w:num w:numId="7">
    <w:abstractNumId w:val="21"/>
  </w:num>
  <w:num w:numId="8">
    <w:abstractNumId w:val="19"/>
  </w:num>
  <w:num w:numId="9">
    <w:abstractNumId w:val="17"/>
  </w:num>
  <w:num w:numId="10">
    <w:abstractNumId w:val="7"/>
  </w:num>
  <w:num w:numId="11">
    <w:abstractNumId w:val="4"/>
  </w:num>
  <w:num w:numId="12">
    <w:abstractNumId w:val="24"/>
  </w:num>
  <w:num w:numId="13">
    <w:abstractNumId w:val="12"/>
  </w:num>
  <w:num w:numId="14">
    <w:abstractNumId w:val="22"/>
  </w:num>
  <w:num w:numId="15">
    <w:abstractNumId w:val="1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5"/>
  </w:num>
  <w:num w:numId="21">
    <w:abstractNumId w:val="26"/>
  </w:num>
  <w:num w:numId="22">
    <w:abstractNumId w:val="9"/>
  </w:num>
  <w:num w:numId="23">
    <w:abstractNumId w:val="18"/>
  </w:num>
  <w:num w:numId="24">
    <w:abstractNumId w:val="20"/>
  </w:num>
  <w:num w:numId="25">
    <w:abstractNumId w:val="8"/>
  </w:num>
  <w:num w:numId="26">
    <w:abstractNumId w:val="16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2143"/>
    <w:rsid w:val="00014F70"/>
    <w:rsid w:val="00015560"/>
    <w:rsid w:val="00016008"/>
    <w:rsid w:val="00021985"/>
    <w:rsid w:val="000252C2"/>
    <w:rsid w:val="00027003"/>
    <w:rsid w:val="000301B3"/>
    <w:rsid w:val="00051F6E"/>
    <w:rsid w:val="00053091"/>
    <w:rsid w:val="00055DD3"/>
    <w:rsid w:val="00061F1F"/>
    <w:rsid w:val="00063005"/>
    <w:rsid w:val="00066589"/>
    <w:rsid w:val="00077426"/>
    <w:rsid w:val="00083ABC"/>
    <w:rsid w:val="00083BE1"/>
    <w:rsid w:val="00084A45"/>
    <w:rsid w:val="00092E8A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73A0"/>
    <w:rsid w:val="000E2772"/>
    <w:rsid w:val="000E476E"/>
    <w:rsid w:val="000F5CC2"/>
    <w:rsid w:val="0010079D"/>
    <w:rsid w:val="00101033"/>
    <w:rsid w:val="00102EED"/>
    <w:rsid w:val="0010547B"/>
    <w:rsid w:val="0010640C"/>
    <w:rsid w:val="001065D9"/>
    <w:rsid w:val="00107566"/>
    <w:rsid w:val="0010759A"/>
    <w:rsid w:val="00112D7F"/>
    <w:rsid w:val="00113957"/>
    <w:rsid w:val="00117489"/>
    <w:rsid w:val="00117F28"/>
    <w:rsid w:val="001220D9"/>
    <w:rsid w:val="001221B7"/>
    <w:rsid w:val="0012475B"/>
    <w:rsid w:val="00127C2C"/>
    <w:rsid w:val="00127DE0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84D35"/>
    <w:rsid w:val="00192EDF"/>
    <w:rsid w:val="00194AA6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2DB7"/>
    <w:rsid w:val="001C64DF"/>
    <w:rsid w:val="001C798E"/>
    <w:rsid w:val="001C7CDC"/>
    <w:rsid w:val="001E4258"/>
    <w:rsid w:val="001E7DFF"/>
    <w:rsid w:val="001F28F3"/>
    <w:rsid w:val="001F54F6"/>
    <w:rsid w:val="001F7134"/>
    <w:rsid w:val="00202A83"/>
    <w:rsid w:val="00202E78"/>
    <w:rsid w:val="00203B60"/>
    <w:rsid w:val="00203FAC"/>
    <w:rsid w:val="002106BB"/>
    <w:rsid w:val="002150B3"/>
    <w:rsid w:val="00216DC5"/>
    <w:rsid w:val="00217EF3"/>
    <w:rsid w:val="00223C0D"/>
    <w:rsid w:val="0022691D"/>
    <w:rsid w:val="00227CEA"/>
    <w:rsid w:val="00232349"/>
    <w:rsid w:val="002324AD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714C"/>
    <w:rsid w:val="00296E02"/>
    <w:rsid w:val="002A3B1D"/>
    <w:rsid w:val="002B282B"/>
    <w:rsid w:val="002B358F"/>
    <w:rsid w:val="002B7182"/>
    <w:rsid w:val="002D0478"/>
    <w:rsid w:val="002D41D3"/>
    <w:rsid w:val="002E2179"/>
    <w:rsid w:val="002E50B5"/>
    <w:rsid w:val="002E7A83"/>
    <w:rsid w:val="002E7FC4"/>
    <w:rsid w:val="002F01DB"/>
    <w:rsid w:val="002F4F93"/>
    <w:rsid w:val="002F75ED"/>
    <w:rsid w:val="002F7BE9"/>
    <w:rsid w:val="003002D8"/>
    <w:rsid w:val="00303D8C"/>
    <w:rsid w:val="00306947"/>
    <w:rsid w:val="00307AB7"/>
    <w:rsid w:val="0031253B"/>
    <w:rsid w:val="00321C60"/>
    <w:rsid w:val="00326279"/>
    <w:rsid w:val="003265CB"/>
    <w:rsid w:val="003276FA"/>
    <w:rsid w:val="00330214"/>
    <w:rsid w:val="003371EE"/>
    <w:rsid w:val="00337A67"/>
    <w:rsid w:val="0034000A"/>
    <w:rsid w:val="003439DD"/>
    <w:rsid w:val="003508B3"/>
    <w:rsid w:val="003603D6"/>
    <w:rsid w:val="003613CD"/>
    <w:rsid w:val="0036555D"/>
    <w:rsid w:val="00365965"/>
    <w:rsid w:val="00367865"/>
    <w:rsid w:val="003741EF"/>
    <w:rsid w:val="00375653"/>
    <w:rsid w:val="00393F20"/>
    <w:rsid w:val="0039474B"/>
    <w:rsid w:val="00396D14"/>
    <w:rsid w:val="003A4D82"/>
    <w:rsid w:val="003A5703"/>
    <w:rsid w:val="003B2DC5"/>
    <w:rsid w:val="003C0A65"/>
    <w:rsid w:val="003C0DD4"/>
    <w:rsid w:val="003C1BA0"/>
    <w:rsid w:val="003C35D0"/>
    <w:rsid w:val="003C775D"/>
    <w:rsid w:val="003D05BD"/>
    <w:rsid w:val="003D0BC7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6070B"/>
    <w:rsid w:val="00460E8F"/>
    <w:rsid w:val="0046448F"/>
    <w:rsid w:val="0046491B"/>
    <w:rsid w:val="00464FB5"/>
    <w:rsid w:val="00471EA3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54B4"/>
    <w:rsid w:val="004C7097"/>
    <w:rsid w:val="004D1332"/>
    <w:rsid w:val="004D196F"/>
    <w:rsid w:val="004E0FE1"/>
    <w:rsid w:val="004E37E4"/>
    <w:rsid w:val="004E78F2"/>
    <w:rsid w:val="004F2276"/>
    <w:rsid w:val="004F686A"/>
    <w:rsid w:val="004F6A47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62EA"/>
    <w:rsid w:val="0054046F"/>
    <w:rsid w:val="0054115D"/>
    <w:rsid w:val="0054729E"/>
    <w:rsid w:val="0055094F"/>
    <w:rsid w:val="00550B96"/>
    <w:rsid w:val="00553433"/>
    <w:rsid w:val="00556F15"/>
    <w:rsid w:val="005600F9"/>
    <w:rsid w:val="0056214F"/>
    <w:rsid w:val="00576796"/>
    <w:rsid w:val="00592A68"/>
    <w:rsid w:val="00593597"/>
    <w:rsid w:val="00593AD7"/>
    <w:rsid w:val="00595B89"/>
    <w:rsid w:val="005A3906"/>
    <w:rsid w:val="005B3502"/>
    <w:rsid w:val="005C081B"/>
    <w:rsid w:val="005C4633"/>
    <w:rsid w:val="005C63E8"/>
    <w:rsid w:val="005C7B2B"/>
    <w:rsid w:val="005D2682"/>
    <w:rsid w:val="005D55C9"/>
    <w:rsid w:val="005D7CC4"/>
    <w:rsid w:val="005E0E02"/>
    <w:rsid w:val="005E67FA"/>
    <w:rsid w:val="005F2B13"/>
    <w:rsid w:val="005F6AF4"/>
    <w:rsid w:val="0060428D"/>
    <w:rsid w:val="00614D3E"/>
    <w:rsid w:val="00617298"/>
    <w:rsid w:val="0062134B"/>
    <w:rsid w:val="00622AE2"/>
    <w:rsid w:val="00623102"/>
    <w:rsid w:val="006269A5"/>
    <w:rsid w:val="00626B3B"/>
    <w:rsid w:val="00632740"/>
    <w:rsid w:val="006328C9"/>
    <w:rsid w:val="00635232"/>
    <w:rsid w:val="00635B8A"/>
    <w:rsid w:val="00641207"/>
    <w:rsid w:val="006419B4"/>
    <w:rsid w:val="00641C02"/>
    <w:rsid w:val="0064213F"/>
    <w:rsid w:val="006511FB"/>
    <w:rsid w:val="006516B0"/>
    <w:rsid w:val="00651EE5"/>
    <w:rsid w:val="00661C77"/>
    <w:rsid w:val="00663873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41CA"/>
    <w:rsid w:val="0069517C"/>
    <w:rsid w:val="006A130D"/>
    <w:rsid w:val="006A1C74"/>
    <w:rsid w:val="006A1FB6"/>
    <w:rsid w:val="006A59DC"/>
    <w:rsid w:val="006B18C0"/>
    <w:rsid w:val="006B742B"/>
    <w:rsid w:val="006C3D15"/>
    <w:rsid w:val="006C41DE"/>
    <w:rsid w:val="006C7AFD"/>
    <w:rsid w:val="006D121A"/>
    <w:rsid w:val="006D677C"/>
    <w:rsid w:val="006E4396"/>
    <w:rsid w:val="006E7540"/>
    <w:rsid w:val="006F075B"/>
    <w:rsid w:val="006F0B0A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467EE"/>
    <w:rsid w:val="0075349D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C6"/>
    <w:rsid w:val="007C02CB"/>
    <w:rsid w:val="007C08C7"/>
    <w:rsid w:val="007C4E86"/>
    <w:rsid w:val="007C696A"/>
    <w:rsid w:val="007C7E73"/>
    <w:rsid w:val="007C7F76"/>
    <w:rsid w:val="007E6896"/>
    <w:rsid w:val="007F51BC"/>
    <w:rsid w:val="007F5482"/>
    <w:rsid w:val="007F54FE"/>
    <w:rsid w:val="0080314E"/>
    <w:rsid w:val="00803F68"/>
    <w:rsid w:val="00805DEA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404BB"/>
    <w:rsid w:val="00842449"/>
    <w:rsid w:val="00846B31"/>
    <w:rsid w:val="00847C90"/>
    <w:rsid w:val="00847F3B"/>
    <w:rsid w:val="0085151E"/>
    <w:rsid w:val="00856F9C"/>
    <w:rsid w:val="00857DF8"/>
    <w:rsid w:val="008627B8"/>
    <w:rsid w:val="00871A82"/>
    <w:rsid w:val="00871BA7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A4D22"/>
    <w:rsid w:val="008B6E7D"/>
    <w:rsid w:val="008C3042"/>
    <w:rsid w:val="008D4315"/>
    <w:rsid w:val="008E7DCD"/>
    <w:rsid w:val="008F02BF"/>
    <w:rsid w:val="008F1C2C"/>
    <w:rsid w:val="008F1CD6"/>
    <w:rsid w:val="008F53F7"/>
    <w:rsid w:val="009028D5"/>
    <w:rsid w:val="00902A61"/>
    <w:rsid w:val="0091316B"/>
    <w:rsid w:val="0091476E"/>
    <w:rsid w:val="00915878"/>
    <w:rsid w:val="00920EF1"/>
    <w:rsid w:val="00923E99"/>
    <w:rsid w:val="009267AF"/>
    <w:rsid w:val="00930D52"/>
    <w:rsid w:val="00933D09"/>
    <w:rsid w:val="00934F9D"/>
    <w:rsid w:val="009419FE"/>
    <w:rsid w:val="00945A08"/>
    <w:rsid w:val="009509DE"/>
    <w:rsid w:val="00950CE0"/>
    <w:rsid w:val="009512F9"/>
    <w:rsid w:val="00952A9D"/>
    <w:rsid w:val="00955544"/>
    <w:rsid w:val="00957A52"/>
    <w:rsid w:val="009627FE"/>
    <w:rsid w:val="00963802"/>
    <w:rsid w:val="0096395C"/>
    <w:rsid w:val="00972618"/>
    <w:rsid w:val="00974857"/>
    <w:rsid w:val="00974DC2"/>
    <w:rsid w:val="009770E6"/>
    <w:rsid w:val="0098344E"/>
    <w:rsid w:val="009851D1"/>
    <w:rsid w:val="00987F34"/>
    <w:rsid w:val="009905DF"/>
    <w:rsid w:val="00995D6E"/>
    <w:rsid w:val="009A1DDB"/>
    <w:rsid w:val="009B21EB"/>
    <w:rsid w:val="009B6866"/>
    <w:rsid w:val="009C18A4"/>
    <w:rsid w:val="009D13E3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52BF"/>
    <w:rsid w:val="00A07B6D"/>
    <w:rsid w:val="00A178D1"/>
    <w:rsid w:val="00A262F7"/>
    <w:rsid w:val="00A30E64"/>
    <w:rsid w:val="00A35274"/>
    <w:rsid w:val="00A357CD"/>
    <w:rsid w:val="00A40078"/>
    <w:rsid w:val="00A4230D"/>
    <w:rsid w:val="00A42648"/>
    <w:rsid w:val="00A43976"/>
    <w:rsid w:val="00A440ED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7506"/>
    <w:rsid w:val="00A9766F"/>
    <w:rsid w:val="00AA51FF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379B"/>
    <w:rsid w:val="00B040D1"/>
    <w:rsid w:val="00B12DEE"/>
    <w:rsid w:val="00B13AF0"/>
    <w:rsid w:val="00B26085"/>
    <w:rsid w:val="00B26E5A"/>
    <w:rsid w:val="00B32F3B"/>
    <w:rsid w:val="00B42969"/>
    <w:rsid w:val="00B43270"/>
    <w:rsid w:val="00B5292D"/>
    <w:rsid w:val="00B535AE"/>
    <w:rsid w:val="00B668B6"/>
    <w:rsid w:val="00B66B6A"/>
    <w:rsid w:val="00B67A96"/>
    <w:rsid w:val="00B70A58"/>
    <w:rsid w:val="00B70D4A"/>
    <w:rsid w:val="00B71275"/>
    <w:rsid w:val="00B723A7"/>
    <w:rsid w:val="00B72D1B"/>
    <w:rsid w:val="00B81570"/>
    <w:rsid w:val="00B852E4"/>
    <w:rsid w:val="00B85DC2"/>
    <w:rsid w:val="00B9075D"/>
    <w:rsid w:val="00B90DA6"/>
    <w:rsid w:val="00B9360E"/>
    <w:rsid w:val="00B94212"/>
    <w:rsid w:val="00B94B58"/>
    <w:rsid w:val="00B96CFE"/>
    <w:rsid w:val="00BA54CC"/>
    <w:rsid w:val="00BA7248"/>
    <w:rsid w:val="00BB47CC"/>
    <w:rsid w:val="00BD0299"/>
    <w:rsid w:val="00BD04B3"/>
    <w:rsid w:val="00BD0B0F"/>
    <w:rsid w:val="00BD6A35"/>
    <w:rsid w:val="00BE0D18"/>
    <w:rsid w:val="00BE357C"/>
    <w:rsid w:val="00BF218C"/>
    <w:rsid w:val="00BF5080"/>
    <w:rsid w:val="00C034EF"/>
    <w:rsid w:val="00C0565E"/>
    <w:rsid w:val="00C063DD"/>
    <w:rsid w:val="00C06EE1"/>
    <w:rsid w:val="00C14B37"/>
    <w:rsid w:val="00C178EE"/>
    <w:rsid w:val="00C2032A"/>
    <w:rsid w:val="00C247F4"/>
    <w:rsid w:val="00C24D3C"/>
    <w:rsid w:val="00C40359"/>
    <w:rsid w:val="00C459BA"/>
    <w:rsid w:val="00C45B19"/>
    <w:rsid w:val="00C45B7F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92054"/>
    <w:rsid w:val="00C944C5"/>
    <w:rsid w:val="00CA0EEC"/>
    <w:rsid w:val="00CA41A5"/>
    <w:rsid w:val="00CA4904"/>
    <w:rsid w:val="00CA7215"/>
    <w:rsid w:val="00CA793F"/>
    <w:rsid w:val="00CB0EB8"/>
    <w:rsid w:val="00CB659D"/>
    <w:rsid w:val="00CC6F26"/>
    <w:rsid w:val="00CC72E2"/>
    <w:rsid w:val="00CD1E33"/>
    <w:rsid w:val="00CD7326"/>
    <w:rsid w:val="00CD7B8C"/>
    <w:rsid w:val="00CE030E"/>
    <w:rsid w:val="00CE45F7"/>
    <w:rsid w:val="00CE4D85"/>
    <w:rsid w:val="00CF1DDF"/>
    <w:rsid w:val="00CF6D16"/>
    <w:rsid w:val="00D102FE"/>
    <w:rsid w:val="00D134D8"/>
    <w:rsid w:val="00D1603C"/>
    <w:rsid w:val="00D23A94"/>
    <w:rsid w:val="00D30BB0"/>
    <w:rsid w:val="00D31211"/>
    <w:rsid w:val="00D32362"/>
    <w:rsid w:val="00D34713"/>
    <w:rsid w:val="00D37F9C"/>
    <w:rsid w:val="00D407D9"/>
    <w:rsid w:val="00D546E1"/>
    <w:rsid w:val="00D54EC6"/>
    <w:rsid w:val="00D569EF"/>
    <w:rsid w:val="00D73D51"/>
    <w:rsid w:val="00D8220B"/>
    <w:rsid w:val="00D91538"/>
    <w:rsid w:val="00D92B35"/>
    <w:rsid w:val="00D95B6A"/>
    <w:rsid w:val="00D95E1A"/>
    <w:rsid w:val="00DA5298"/>
    <w:rsid w:val="00DA6422"/>
    <w:rsid w:val="00DB05BC"/>
    <w:rsid w:val="00DC159C"/>
    <w:rsid w:val="00DC5116"/>
    <w:rsid w:val="00DD55BA"/>
    <w:rsid w:val="00DD61F2"/>
    <w:rsid w:val="00DD666E"/>
    <w:rsid w:val="00DE36BF"/>
    <w:rsid w:val="00DE4690"/>
    <w:rsid w:val="00DF28B3"/>
    <w:rsid w:val="00DF2B5A"/>
    <w:rsid w:val="00E00EC9"/>
    <w:rsid w:val="00E10392"/>
    <w:rsid w:val="00E12A90"/>
    <w:rsid w:val="00E16D31"/>
    <w:rsid w:val="00E2604F"/>
    <w:rsid w:val="00E3090C"/>
    <w:rsid w:val="00E32211"/>
    <w:rsid w:val="00E32994"/>
    <w:rsid w:val="00E32A12"/>
    <w:rsid w:val="00E34C73"/>
    <w:rsid w:val="00E44CD3"/>
    <w:rsid w:val="00E45356"/>
    <w:rsid w:val="00E541A4"/>
    <w:rsid w:val="00E615A0"/>
    <w:rsid w:val="00E75734"/>
    <w:rsid w:val="00E90371"/>
    <w:rsid w:val="00E96AEE"/>
    <w:rsid w:val="00EA2CDA"/>
    <w:rsid w:val="00EA510F"/>
    <w:rsid w:val="00EA5D56"/>
    <w:rsid w:val="00EA7456"/>
    <w:rsid w:val="00EB2B3B"/>
    <w:rsid w:val="00EC4B74"/>
    <w:rsid w:val="00EC651D"/>
    <w:rsid w:val="00ED59D6"/>
    <w:rsid w:val="00ED63EB"/>
    <w:rsid w:val="00EE1F90"/>
    <w:rsid w:val="00EE699F"/>
    <w:rsid w:val="00EF1A97"/>
    <w:rsid w:val="00EF3892"/>
    <w:rsid w:val="00EF6B90"/>
    <w:rsid w:val="00F004E5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157F"/>
    <w:rsid w:val="00F64FF7"/>
    <w:rsid w:val="00F6721A"/>
    <w:rsid w:val="00F71153"/>
    <w:rsid w:val="00F76742"/>
    <w:rsid w:val="00F845F8"/>
    <w:rsid w:val="00F87593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B4960"/>
    <w:rsid w:val="00FC30CF"/>
    <w:rsid w:val="00FD00E4"/>
    <w:rsid w:val="00FE2974"/>
    <w:rsid w:val="00FE3AF7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1E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1A49-87CB-4E81-967E-15E6360C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ChrobotAnna</cp:lastModifiedBy>
  <cp:revision>45</cp:revision>
  <cp:lastPrinted>2023-06-06T05:20:00Z</cp:lastPrinted>
  <dcterms:created xsi:type="dcterms:W3CDTF">2023-04-18T06:58:00Z</dcterms:created>
  <dcterms:modified xsi:type="dcterms:W3CDTF">2023-06-06T05:20:00Z</dcterms:modified>
</cp:coreProperties>
</file>