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A073" w14:textId="0174D405" w:rsidR="00C23591" w:rsidRDefault="00901E80" w:rsidP="00901E80">
      <w:pPr>
        <w:pStyle w:val="Nagwek3"/>
        <w:spacing w:line="240" w:lineRule="auto"/>
        <w:rPr>
          <w:szCs w:val="24"/>
        </w:rPr>
      </w:pPr>
      <w:r w:rsidRPr="00FA0D15">
        <w:rPr>
          <w:szCs w:val="24"/>
        </w:rPr>
        <w:t xml:space="preserve">                                    </w:t>
      </w:r>
      <w:r w:rsidR="00800003">
        <w:rPr>
          <w:szCs w:val="24"/>
        </w:rPr>
        <w:t xml:space="preserve">                    </w:t>
      </w:r>
      <w:r w:rsidR="00C23591">
        <w:rPr>
          <w:szCs w:val="24"/>
        </w:rPr>
        <w:tab/>
      </w:r>
      <w:r w:rsidR="00C23591">
        <w:rPr>
          <w:szCs w:val="24"/>
        </w:rPr>
        <w:tab/>
      </w:r>
      <w:r w:rsidR="00C23591">
        <w:rPr>
          <w:szCs w:val="24"/>
        </w:rPr>
        <w:tab/>
      </w:r>
      <w:r w:rsidR="00C23591">
        <w:rPr>
          <w:szCs w:val="24"/>
        </w:rPr>
        <w:tab/>
      </w:r>
      <w:r w:rsidR="00C23591">
        <w:rPr>
          <w:szCs w:val="24"/>
        </w:rPr>
        <w:tab/>
      </w:r>
      <w:r w:rsidR="00C23591">
        <w:rPr>
          <w:szCs w:val="24"/>
        </w:rPr>
        <w:tab/>
      </w:r>
      <w:r w:rsidR="00C23591">
        <w:rPr>
          <w:szCs w:val="24"/>
        </w:rPr>
        <w:tab/>
      </w:r>
    </w:p>
    <w:p w14:paraId="7061FA96" w14:textId="21B6AD73" w:rsidR="00901E80" w:rsidRPr="00FA0D15" w:rsidRDefault="00C23591" w:rsidP="00C23591">
      <w:pPr>
        <w:pStyle w:val="Nagwek3"/>
        <w:spacing w:line="240" w:lineRule="auto"/>
        <w:ind w:left="2832"/>
        <w:rPr>
          <w:szCs w:val="24"/>
        </w:rPr>
      </w:pPr>
      <w:r>
        <w:rPr>
          <w:szCs w:val="24"/>
        </w:rPr>
        <w:t xml:space="preserve">         </w:t>
      </w:r>
      <w:r w:rsidR="00800003">
        <w:rPr>
          <w:szCs w:val="24"/>
        </w:rPr>
        <w:t>Uchwała Nr 366/LIX/2023</w:t>
      </w:r>
      <w:r w:rsidR="002A29FA" w:rsidRPr="00FA0D15">
        <w:rPr>
          <w:szCs w:val="24"/>
        </w:rPr>
        <w:t xml:space="preserve">                          </w:t>
      </w:r>
    </w:p>
    <w:p w14:paraId="79D72FFE" w14:textId="77777777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1173D"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Rady Gminy 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 Bielsk</w:t>
      </w:r>
    </w:p>
    <w:p w14:paraId="4F592BDE" w14:textId="17ACD2B4" w:rsidR="00901E80" w:rsidRPr="00FA0D15" w:rsidRDefault="00901E80" w:rsidP="00901E8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00003">
        <w:rPr>
          <w:rFonts w:ascii="Times New Roman" w:hAnsi="Times New Roman" w:cs="Times New Roman"/>
          <w:b/>
          <w:sz w:val="24"/>
          <w:szCs w:val="24"/>
        </w:rPr>
        <w:t xml:space="preserve">                  z dnia 21 grudnia 2023 </w:t>
      </w:r>
      <w:r w:rsidRPr="00FA0D15">
        <w:rPr>
          <w:rFonts w:ascii="Times New Roman" w:hAnsi="Times New Roman" w:cs="Times New Roman"/>
          <w:b/>
          <w:sz w:val="24"/>
          <w:szCs w:val="24"/>
        </w:rPr>
        <w:t>roku</w:t>
      </w:r>
    </w:p>
    <w:p w14:paraId="2AF4C296" w14:textId="77777777" w:rsidR="00145EFF" w:rsidRPr="00FA0D15" w:rsidRDefault="00872E3B" w:rsidP="00145EFF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A0D1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: przyjęcia w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p</w:t>
      </w:r>
      <w:r w:rsidRPr="00FA0D15">
        <w:rPr>
          <w:rFonts w:ascii="Times New Roman" w:hAnsi="Times New Roman" w:cs="Times New Roman"/>
          <w:b/>
          <w:sz w:val="24"/>
          <w:szCs w:val="24"/>
        </w:rPr>
        <w:t xml:space="preserve">rognozy </w:t>
      </w:r>
      <w:r w:rsidR="00C10656" w:rsidRPr="00FA0D15">
        <w:rPr>
          <w:rFonts w:ascii="Times New Roman" w:hAnsi="Times New Roman" w:cs="Times New Roman"/>
          <w:b/>
          <w:sz w:val="24"/>
          <w:szCs w:val="24"/>
        </w:rPr>
        <w:t>f</w:t>
      </w:r>
      <w:r w:rsidRPr="00FA0D15">
        <w:rPr>
          <w:rFonts w:ascii="Times New Roman" w:hAnsi="Times New Roman" w:cs="Times New Roman"/>
          <w:b/>
          <w:sz w:val="24"/>
          <w:szCs w:val="24"/>
        </w:rPr>
        <w:t>inansowej Gminy Bielsk</w:t>
      </w:r>
      <w:r w:rsidR="007D1E48" w:rsidRPr="00FA0D15">
        <w:rPr>
          <w:rFonts w:ascii="Times New Roman" w:hAnsi="Times New Roman" w:cs="Times New Roman"/>
          <w:b/>
          <w:sz w:val="24"/>
          <w:szCs w:val="24"/>
        </w:rPr>
        <w:t>.</w:t>
      </w:r>
    </w:p>
    <w:p w14:paraId="75EB8FEF" w14:textId="4580D0F5" w:rsidR="00AF365B" w:rsidRPr="00E227B7" w:rsidRDefault="001E6633" w:rsidP="00AF365B">
      <w:pPr>
        <w:pStyle w:val="Tekstpodstawowy2"/>
        <w:spacing w:line="276" w:lineRule="auto"/>
        <w:rPr>
          <w:szCs w:val="24"/>
        </w:rPr>
      </w:pPr>
      <w:r w:rsidRPr="00E227B7">
        <w:rPr>
          <w:szCs w:val="24"/>
        </w:rPr>
        <w:t xml:space="preserve">Na podstawie </w:t>
      </w:r>
      <w:r w:rsidRPr="00E227B7">
        <w:rPr>
          <w:bCs/>
          <w:szCs w:val="24"/>
        </w:rPr>
        <w:t xml:space="preserve">art. 18 ust. 2  pkt 15 </w:t>
      </w:r>
      <w:r w:rsidRPr="00E227B7">
        <w:rPr>
          <w:szCs w:val="24"/>
        </w:rPr>
        <w:t xml:space="preserve">ustawy z dnia 8 marca 1990 r. o samorządzie gminnym </w:t>
      </w:r>
      <w:r w:rsidR="00CA3B3F" w:rsidRPr="00E227B7">
        <w:rPr>
          <w:szCs w:val="24"/>
        </w:rPr>
        <w:t xml:space="preserve">         </w:t>
      </w:r>
      <w:r w:rsidR="00A00DC9">
        <w:rPr>
          <w:szCs w:val="24"/>
        </w:rPr>
        <w:t>(</w:t>
      </w:r>
      <w:r w:rsidR="00AF365B" w:rsidRPr="00E227B7">
        <w:rPr>
          <w:szCs w:val="24"/>
        </w:rPr>
        <w:t>t. j.  Dz. U.  z  202</w:t>
      </w:r>
      <w:r w:rsidR="00A00DC9">
        <w:rPr>
          <w:szCs w:val="24"/>
        </w:rPr>
        <w:t xml:space="preserve">3 r.,  poz. 40 </w:t>
      </w:r>
      <w:r w:rsidR="00F73785" w:rsidRPr="00E227B7">
        <w:rPr>
          <w:szCs w:val="24"/>
        </w:rPr>
        <w:t>z późn. zm.</w:t>
      </w:r>
      <w:r w:rsidR="00AF365B" w:rsidRPr="00E227B7">
        <w:rPr>
          <w:szCs w:val="24"/>
        </w:rPr>
        <w:t>)</w:t>
      </w:r>
      <w:r w:rsidR="00AF365B" w:rsidRPr="00E227B7">
        <w:rPr>
          <w:szCs w:val="24"/>
          <w:shd w:val="clear" w:color="auto" w:fill="FFFFFF"/>
        </w:rPr>
        <w:t>,</w:t>
      </w:r>
      <w:r w:rsidR="00AF365B" w:rsidRPr="00E227B7">
        <w:rPr>
          <w:szCs w:val="24"/>
        </w:rPr>
        <w:t xml:space="preserve"> </w:t>
      </w:r>
      <w:r w:rsidRPr="00E227B7">
        <w:rPr>
          <w:szCs w:val="24"/>
        </w:rPr>
        <w:t>oraz n</w:t>
      </w:r>
      <w:r w:rsidR="00901E80" w:rsidRPr="00E227B7">
        <w:rPr>
          <w:szCs w:val="24"/>
        </w:rPr>
        <w:t xml:space="preserve">a podstawie </w:t>
      </w:r>
      <w:r w:rsidR="00901E80" w:rsidRPr="00E227B7">
        <w:rPr>
          <w:bCs/>
          <w:szCs w:val="24"/>
        </w:rPr>
        <w:t xml:space="preserve">art. </w:t>
      </w:r>
      <w:r w:rsidR="00E4558B" w:rsidRPr="00E227B7">
        <w:rPr>
          <w:szCs w:val="24"/>
        </w:rPr>
        <w:t>226, art. 22</w:t>
      </w:r>
      <w:r w:rsidR="00901E80" w:rsidRPr="00E227B7">
        <w:rPr>
          <w:szCs w:val="24"/>
        </w:rPr>
        <w:t>7, art. 2</w:t>
      </w:r>
      <w:r w:rsidR="00E4558B" w:rsidRPr="00E227B7">
        <w:rPr>
          <w:szCs w:val="24"/>
        </w:rPr>
        <w:t>28</w:t>
      </w:r>
      <w:r w:rsidR="00901E80" w:rsidRPr="00E227B7">
        <w:rPr>
          <w:szCs w:val="24"/>
        </w:rPr>
        <w:t>,</w:t>
      </w:r>
      <w:r w:rsidR="0088426C" w:rsidRPr="00E227B7">
        <w:rPr>
          <w:szCs w:val="24"/>
        </w:rPr>
        <w:t xml:space="preserve"> </w:t>
      </w:r>
      <w:r w:rsidR="00901E80" w:rsidRPr="00E227B7">
        <w:rPr>
          <w:szCs w:val="24"/>
        </w:rPr>
        <w:t>art. 23</w:t>
      </w:r>
      <w:r w:rsidR="00E4558B" w:rsidRPr="00E227B7">
        <w:rPr>
          <w:szCs w:val="24"/>
        </w:rPr>
        <w:t>0</w:t>
      </w:r>
      <w:r w:rsidR="00A00DC9">
        <w:rPr>
          <w:szCs w:val="24"/>
        </w:rPr>
        <w:t xml:space="preserve"> </w:t>
      </w:r>
      <w:r w:rsidR="00FC4A82" w:rsidRPr="00E227B7">
        <w:rPr>
          <w:szCs w:val="24"/>
        </w:rPr>
        <w:t>ust.6</w:t>
      </w:r>
      <w:r w:rsidR="00A00DC9">
        <w:rPr>
          <w:szCs w:val="24"/>
        </w:rPr>
        <w:t xml:space="preserve">, art. </w:t>
      </w:r>
      <w:r w:rsidR="00EA7DD9" w:rsidRPr="00E227B7">
        <w:rPr>
          <w:szCs w:val="24"/>
        </w:rPr>
        <w:t>243</w:t>
      </w:r>
      <w:r w:rsidR="00A00DC9">
        <w:rPr>
          <w:szCs w:val="24"/>
        </w:rPr>
        <w:t xml:space="preserve"> ustawy z dnia 27 </w:t>
      </w:r>
      <w:r w:rsidR="00901E80" w:rsidRPr="00E227B7">
        <w:rPr>
          <w:szCs w:val="24"/>
        </w:rPr>
        <w:t>sierpnia 2009</w:t>
      </w:r>
      <w:r w:rsidR="00A00DC9">
        <w:rPr>
          <w:szCs w:val="24"/>
        </w:rPr>
        <w:t xml:space="preserve"> r. </w:t>
      </w:r>
      <w:r w:rsidR="00901E80" w:rsidRPr="00E227B7">
        <w:rPr>
          <w:szCs w:val="24"/>
        </w:rPr>
        <w:t>o finansach publicznych</w:t>
      </w:r>
      <w:r w:rsidR="00F73785" w:rsidRPr="00E227B7">
        <w:rPr>
          <w:szCs w:val="24"/>
        </w:rPr>
        <w:t xml:space="preserve">                                 </w:t>
      </w:r>
      <w:r w:rsidR="00901E80" w:rsidRPr="00E227B7">
        <w:rPr>
          <w:szCs w:val="24"/>
        </w:rPr>
        <w:t xml:space="preserve"> </w:t>
      </w:r>
      <w:r w:rsidR="00A00DC9">
        <w:rPr>
          <w:szCs w:val="24"/>
        </w:rPr>
        <w:t>(</w:t>
      </w:r>
      <w:r w:rsidR="00AF365B" w:rsidRPr="00E227B7">
        <w:rPr>
          <w:szCs w:val="24"/>
        </w:rPr>
        <w:t>t. j. Dz. U. z 202</w:t>
      </w:r>
      <w:r w:rsidR="00A00DC9">
        <w:rPr>
          <w:szCs w:val="24"/>
        </w:rPr>
        <w:t>3 r.,  poz. 1270 z późn. zm.</w:t>
      </w:r>
      <w:r w:rsidR="00AF365B" w:rsidRPr="00E227B7">
        <w:rPr>
          <w:szCs w:val="24"/>
        </w:rPr>
        <w:t xml:space="preserve">),   </w:t>
      </w:r>
    </w:p>
    <w:p w14:paraId="670058C6" w14:textId="77777777" w:rsidR="00AF365B" w:rsidRPr="00F73785" w:rsidRDefault="00AF365B" w:rsidP="00AF365B">
      <w:pPr>
        <w:pStyle w:val="Tekstpodstawowy2"/>
        <w:spacing w:line="276" w:lineRule="auto"/>
        <w:rPr>
          <w:szCs w:val="24"/>
        </w:rPr>
      </w:pPr>
    </w:p>
    <w:p w14:paraId="5BD9BD95" w14:textId="68FDADC5" w:rsidR="00901E80" w:rsidRPr="00C70B3D" w:rsidRDefault="00901E80" w:rsidP="00AF365B">
      <w:pPr>
        <w:pStyle w:val="Tekstpodstawowy2"/>
        <w:spacing w:line="276" w:lineRule="auto"/>
        <w:rPr>
          <w:b/>
          <w:szCs w:val="24"/>
        </w:rPr>
      </w:pPr>
      <w:r w:rsidRPr="00C70B3D">
        <w:rPr>
          <w:b/>
          <w:szCs w:val="24"/>
        </w:rPr>
        <w:t>Rada Gminy Bielsk uchwala, co następuje:</w:t>
      </w:r>
    </w:p>
    <w:p w14:paraId="4B4AE4D4" w14:textId="77777777" w:rsidR="00901E80" w:rsidRPr="00C70B3D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33981D8" w14:textId="728FE0EB" w:rsidR="00110D77" w:rsidRPr="00C70B3D" w:rsidRDefault="007D1E48" w:rsidP="00DB68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Przyjmuje się </w:t>
      </w:r>
      <w:r w:rsidR="00B03F96" w:rsidRPr="00C70B3D">
        <w:rPr>
          <w:rFonts w:ascii="Times New Roman" w:hAnsi="Times New Roman" w:cs="Times New Roman"/>
          <w:sz w:val="24"/>
          <w:szCs w:val="24"/>
        </w:rPr>
        <w:t>w</w:t>
      </w:r>
      <w:r w:rsidRPr="00C70B3D">
        <w:rPr>
          <w:rFonts w:ascii="Times New Roman" w:hAnsi="Times New Roman" w:cs="Times New Roman"/>
          <w:sz w:val="24"/>
          <w:szCs w:val="24"/>
        </w:rPr>
        <w:t xml:space="preserve">ieloletnią </w:t>
      </w:r>
      <w:r w:rsidR="00B03F96" w:rsidRPr="00C70B3D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 xml:space="preserve">rognozę </w:t>
      </w:r>
      <w:r w:rsidR="00B03F96" w:rsidRPr="00C70B3D">
        <w:rPr>
          <w:rFonts w:ascii="Times New Roman" w:hAnsi="Times New Roman" w:cs="Times New Roman"/>
          <w:sz w:val="24"/>
          <w:szCs w:val="24"/>
        </w:rPr>
        <w:t>f</w:t>
      </w:r>
      <w:r w:rsidRPr="00C70B3D">
        <w:rPr>
          <w:rFonts w:ascii="Times New Roman" w:hAnsi="Times New Roman" w:cs="Times New Roman"/>
          <w:sz w:val="24"/>
          <w:szCs w:val="24"/>
        </w:rPr>
        <w:t xml:space="preserve">inansową Gminy Bielsk na lata </w:t>
      </w:r>
      <w:r w:rsidRPr="004468C6">
        <w:rPr>
          <w:rFonts w:ascii="Times New Roman" w:hAnsi="Times New Roman" w:cs="Times New Roman"/>
          <w:sz w:val="24"/>
          <w:szCs w:val="24"/>
        </w:rPr>
        <w:t>20</w:t>
      </w:r>
      <w:r w:rsidR="00485C4F" w:rsidRPr="004468C6">
        <w:rPr>
          <w:rFonts w:ascii="Times New Roman" w:hAnsi="Times New Roman" w:cs="Times New Roman"/>
          <w:sz w:val="24"/>
          <w:szCs w:val="24"/>
        </w:rPr>
        <w:t>2</w:t>
      </w:r>
      <w:r w:rsidR="004468C6" w:rsidRPr="004468C6">
        <w:rPr>
          <w:rFonts w:ascii="Times New Roman" w:hAnsi="Times New Roman" w:cs="Times New Roman"/>
          <w:sz w:val="24"/>
          <w:szCs w:val="24"/>
        </w:rPr>
        <w:t>4</w:t>
      </w:r>
      <w:r w:rsidRPr="004468C6">
        <w:rPr>
          <w:rFonts w:ascii="Times New Roman" w:hAnsi="Times New Roman" w:cs="Times New Roman"/>
          <w:sz w:val="24"/>
          <w:szCs w:val="24"/>
        </w:rPr>
        <w:t xml:space="preserve"> – 20</w:t>
      </w:r>
      <w:r w:rsidR="00961315" w:rsidRPr="004468C6">
        <w:rPr>
          <w:rFonts w:ascii="Times New Roman" w:hAnsi="Times New Roman" w:cs="Times New Roman"/>
          <w:sz w:val="24"/>
          <w:szCs w:val="24"/>
        </w:rPr>
        <w:t>2</w:t>
      </w:r>
      <w:r w:rsidR="004468C6" w:rsidRPr="004468C6">
        <w:rPr>
          <w:rFonts w:ascii="Times New Roman" w:hAnsi="Times New Roman" w:cs="Times New Roman"/>
          <w:sz w:val="24"/>
          <w:szCs w:val="24"/>
        </w:rPr>
        <w:t>9</w:t>
      </w:r>
      <w:r w:rsidR="00CD3D84" w:rsidRPr="004468C6">
        <w:rPr>
          <w:rFonts w:ascii="Times New Roman" w:hAnsi="Times New Roman" w:cs="Times New Roman"/>
          <w:sz w:val="24"/>
          <w:szCs w:val="24"/>
        </w:rPr>
        <w:t>,</w:t>
      </w:r>
      <w:r w:rsidR="00815A4B" w:rsidRPr="00C70B3D">
        <w:rPr>
          <w:rFonts w:ascii="Times New Roman" w:hAnsi="Times New Roman" w:cs="Times New Roman"/>
          <w:sz w:val="24"/>
          <w:szCs w:val="24"/>
        </w:rPr>
        <w:t xml:space="preserve"> zgodnie</w:t>
      </w:r>
      <w:r w:rsidR="00DB6818" w:rsidRPr="00C70B3D">
        <w:rPr>
          <w:rFonts w:ascii="Times New Roman" w:hAnsi="Times New Roman" w:cs="Times New Roman"/>
          <w:sz w:val="24"/>
          <w:szCs w:val="24"/>
        </w:rPr>
        <w:t xml:space="preserve"> z załącznikiem nr 1</w:t>
      </w:r>
      <w:r w:rsidR="00D87769" w:rsidRPr="00C70B3D">
        <w:rPr>
          <w:rFonts w:ascii="Times New Roman" w:hAnsi="Times New Roman" w:cs="Times New Roman"/>
          <w:sz w:val="24"/>
          <w:szCs w:val="24"/>
        </w:rPr>
        <w:t>.</w:t>
      </w:r>
    </w:p>
    <w:p w14:paraId="772323F4" w14:textId="3C3B992E" w:rsidR="006949FA" w:rsidRPr="00985460" w:rsidRDefault="002E3B7C" w:rsidP="0098546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Przyjmuje się w</w:t>
      </w:r>
      <w:r w:rsidR="00B123F2" w:rsidRPr="00C70B3D">
        <w:rPr>
          <w:rFonts w:ascii="Times New Roman" w:hAnsi="Times New Roman" w:cs="Times New Roman"/>
          <w:sz w:val="24"/>
          <w:szCs w:val="24"/>
        </w:rPr>
        <w:t>ykaz przedsięwzi</w:t>
      </w:r>
      <w:r w:rsidR="0022613C" w:rsidRPr="00C70B3D">
        <w:rPr>
          <w:rFonts w:ascii="Times New Roman" w:hAnsi="Times New Roman" w:cs="Times New Roman"/>
          <w:sz w:val="24"/>
          <w:szCs w:val="24"/>
        </w:rPr>
        <w:t>ę</w:t>
      </w:r>
      <w:r w:rsidR="00B123F2" w:rsidRPr="00C70B3D">
        <w:rPr>
          <w:rFonts w:ascii="Times New Roman" w:hAnsi="Times New Roman" w:cs="Times New Roman"/>
          <w:sz w:val="24"/>
          <w:szCs w:val="24"/>
        </w:rPr>
        <w:t xml:space="preserve">ć </w:t>
      </w:r>
      <w:r w:rsidRPr="00C70B3D">
        <w:rPr>
          <w:rFonts w:ascii="Times New Roman" w:hAnsi="Times New Roman" w:cs="Times New Roman"/>
          <w:sz w:val="24"/>
          <w:szCs w:val="24"/>
        </w:rPr>
        <w:t>do WPF</w:t>
      </w:r>
      <w:r w:rsidR="00A57007" w:rsidRPr="00C70B3D">
        <w:rPr>
          <w:rFonts w:ascii="Times New Roman" w:hAnsi="Times New Roman" w:cs="Times New Roman"/>
          <w:sz w:val="24"/>
          <w:szCs w:val="24"/>
        </w:rPr>
        <w:t>,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 xml:space="preserve"> zgodnie </w:t>
      </w:r>
      <w:r w:rsidRPr="00C70B3D">
        <w:rPr>
          <w:rFonts w:ascii="Times New Roman" w:hAnsi="Times New Roman" w:cs="Times New Roman"/>
          <w:sz w:val="24"/>
          <w:szCs w:val="24"/>
        </w:rPr>
        <w:t xml:space="preserve"> </w:t>
      </w:r>
      <w:r w:rsidR="0022613C" w:rsidRPr="00C70B3D">
        <w:rPr>
          <w:rFonts w:ascii="Times New Roman" w:hAnsi="Times New Roman" w:cs="Times New Roman"/>
          <w:sz w:val="24"/>
          <w:szCs w:val="24"/>
        </w:rPr>
        <w:t>z załącznikiem nr 2.</w:t>
      </w:r>
    </w:p>
    <w:p w14:paraId="1A273A6F" w14:textId="77777777" w:rsidR="006949FA" w:rsidRPr="00C70B3D" w:rsidRDefault="00DF3948" w:rsidP="00DF394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6949FA" w:rsidRPr="00C70B3D">
        <w:rPr>
          <w:rFonts w:ascii="Times New Roman" w:hAnsi="Times New Roman" w:cs="Times New Roman"/>
          <w:b/>
          <w:sz w:val="24"/>
          <w:szCs w:val="24"/>
        </w:rPr>
        <w:t>§ 2</w:t>
      </w:r>
    </w:p>
    <w:p w14:paraId="6DF9724A" w14:textId="77777777" w:rsidR="00511E8E" w:rsidRPr="00C70B3D" w:rsidRDefault="00AF5CFF" w:rsidP="00AF5C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>Upoważnia się Wójta do</w:t>
      </w:r>
      <w:r w:rsidR="00511E8E" w:rsidRPr="00C70B3D">
        <w:rPr>
          <w:rFonts w:ascii="Times New Roman" w:hAnsi="Times New Roman" w:cs="Times New Roman"/>
          <w:sz w:val="24"/>
          <w:szCs w:val="24"/>
        </w:rPr>
        <w:t>:</w:t>
      </w:r>
    </w:p>
    <w:p w14:paraId="15A2630B" w14:textId="77777777" w:rsidR="00C62EDC" w:rsidRPr="00924498" w:rsidRDefault="00AF5CFF" w:rsidP="00511E8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 xml:space="preserve"> z</w:t>
      </w:r>
      <w:r w:rsidR="00C62EDC" w:rsidRPr="00924498">
        <w:rPr>
          <w:rFonts w:ascii="Times New Roman" w:hAnsi="Times New Roman" w:cs="Times New Roman"/>
          <w:sz w:val="24"/>
          <w:szCs w:val="24"/>
        </w:rPr>
        <w:t xml:space="preserve">aciągania </w:t>
      </w:r>
      <w:r w:rsidR="000C0172" w:rsidRPr="00924498">
        <w:rPr>
          <w:rFonts w:ascii="Times New Roman" w:hAnsi="Times New Roman" w:cs="Times New Roman"/>
          <w:sz w:val="24"/>
          <w:szCs w:val="24"/>
        </w:rPr>
        <w:t>zobowiązań :</w:t>
      </w:r>
    </w:p>
    <w:p w14:paraId="11BE4EAD" w14:textId="77777777" w:rsidR="00463FDB" w:rsidRPr="00924498" w:rsidRDefault="001D7ABB" w:rsidP="00463FDB">
      <w:pPr>
        <w:pStyle w:val="Tekstpodstawowywcity2"/>
        <w:numPr>
          <w:ilvl w:val="0"/>
          <w:numId w:val="11"/>
        </w:numPr>
        <w:spacing w:line="240" w:lineRule="auto"/>
        <w:rPr>
          <w:szCs w:val="24"/>
        </w:rPr>
      </w:pPr>
      <w:r w:rsidRPr="00924498">
        <w:rPr>
          <w:szCs w:val="24"/>
        </w:rPr>
        <w:t>związanych z realizacją zamieszczonych w prognozie przedsięwzięć wieloletnich</w:t>
      </w:r>
    </w:p>
    <w:p w14:paraId="4CDD06BB" w14:textId="77777777" w:rsidR="000C0172" w:rsidRPr="00924498" w:rsidRDefault="00463FDB" w:rsidP="00463FDB">
      <w:pPr>
        <w:pStyle w:val="Tekstpodstawowywcity2"/>
        <w:spacing w:line="240" w:lineRule="auto"/>
        <w:ind w:left="0"/>
        <w:rPr>
          <w:szCs w:val="24"/>
        </w:rPr>
      </w:pPr>
      <w:r w:rsidRPr="00924498">
        <w:rPr>
          <w:szCs w:val="24"/>
        </w:rPr>
        <w:t xml:space="preserve">       </w:t>
      </w:r>
      <w:r w:rsidR="001D7ABB" w:rsidRPr="00924498">
        <w:rPr>
          <w:szCs w:val="24"/>
        </w:rPr>
        <w:t xml:space="preserve">     </w:t>
      </w:r>
      <w:r w:rsidRPr="00924498">
        <w:rPr>
          <w:szCs w:val="24"/>
        </w:rPr>
        <w:t xml:space="preserve">      </w:t>
      </w:r>
      <w:r w:rsidR="001D7ABB" w:rsidRPr="00924498">
        <w:rPr>
          <w:szCs w:val="24"/>
        </w:rPr>
        <w:t xml:space="preserve">ujętych w załączniku nr </w:t>
      </w:r>
      <w:r w:rsidR="00513DF6" w:rsidRPr="00924498">
        <w:rPr>
          <w:szCs w:val="24"/>
        </w:rPr>
        <w:t>2</w:t>
      </w:r>
      <w:r w:rsidR="001D7ABB" w:rsidRPr="00924498">
        <w:rPr>
          <w:szCs w:val="24"/>
        </w:rPr>
        <w:t>,</w:t>
      </w:r>
    </w:p>
    <w:p w14:paraId="56582380" w14:textId="77777777" w:rsidR="00465512" w:rsidRPr="00924498" w:rsidRDefault="00027E5C" w:rsidP="00465512">
      <w:pPr>
        <w:pStyle w:val="Akapitzlist"/>
        <w:numPr>
          <w:ilvl w:val="0"/>
          <w:numId w:val="10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498">
        <w:rPr>
          <w:rFonts w:ascii="Times New Roman" w:hAnsi="Times New Roman" w:cs="Times New Roman"/>
          <w:sz w:val="24"/>
          <w:szCs w:val="24"/>
        </w:rPr>
        <w:t>z</w:t>
      </w:r>
      <w:r w:rsidR="001A0B1E" w:rsidRPr="00924498">
        <w:rPr>
          <w:rFonts w:ascii="Times New Roman" w:hAnsi="Times New Roman" w:cs="Times New Roman"/>
          <w:sz w:val="24"/>
          <w:szCs w:val="24"/>
        </w:rPr>
        <w:t xml:space="preserve"> tytułu umów, których realizacja w roku budżetowym i w latach następnych jest niezbędna do zapewnienia ciągłości działania jednostki i z których wynikające płatności</w:t>
      </w:r>
      <w:r w:rsidRPr="00924498">
        <w:rPr>
          <w:rFonts w:ascii="Times New Roman" w:hAnsi="Times New Roman" w:cs="Times New Roman"/>
          <w:sz w:val="24"/>
          <w:szCs w:val="24"/>
        </w:rPr>
        <w:t xml:space="preserve"> wykraczają poza rok budżetowy</w:t>
      </w:r>
      <w:r w:rsidR="008E4B51" w:rsidRPr="00924498">
        <w:rPr>
          <w:rFonts w:ascii="Times New Roman" w:hAnsi="Times New Roman" w:cs="Times New Roman"/>
          <w:sz w:val="24"/>
          <w:szCs w:val="24"/>
        </w:rPr>
        <w:t>,</w:t>
      </w:r>
    </w:p>
    <w:p w14:paraId="33A07FA1" w14:textId="5DD3F366" w:rsidR="008E4B51" w:rsidRPr="00985460" w:rsidRDefault="008E4B51" w:rsidP="00985460">
      <w:pPr>
        <w:pStyle w:val="Akapitzlist"/>
        <w:numPr>
          <w:ilvl w:val="0"/>
          <w:numId w:val="9"/>
        </w:numPr>
        <w:spacing w:after="8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5A5">
        <w:rPr>
          <w:rFonts w:ascii="Times New Roman" w:hAnsi="Times New Roman" w:cs="Times New Roman"/>
          <w:sz w:val="24"/>
          <w:szCs w:val="24"/>
        </w:rPr>
        <w:t>przekazania uprawnień kierownikom jednostek organizacyjnych</w:t>
      </w:r>
      <w:r w:rsidR="00B8044A" w:rsidRPr="002135A5">
        <w:rPr>
          <w:rFonts w:ascii="Times New Roman" w:hAnsi="Times New Roman" w:cs="Times New Roman"/>
          <w:sz w:val="24"/>
          <w:szCs w:val="24"/>
        </w:rPr>
        <w:t xml:space="preserve"> gminy do zaciągania zobowiązań </w:t>
      </w:r>
      <w:r w:rsidRPr="002135A5">
        <w:rPr>
          <w:rFonts w:ascii="Times New Roman" w:hAnsi="Times New Roman" w:cs="Times New Roman"/>
          <w:sz w:val="24"/>
          <w:szCs w:val="24"/>
        </w:rPr>
        <w:t>z tytułu umów, których realizacja w roku budżetowym i w l</w:t>
      </w:r>
      <w:r w:rsidR="00B8044A" w:rsidRPr="002135A5">
        <w:rPr>
          <w:rFonts w:ascii="Times New Roman" w:hAnsi="Times New Roman" w:cs="Times New Roman"/>
          <w:sz w:val="24"/>
          <w:szCs w:val="24"/>
        </w:rPr>
        <w:t xml:space="preserve">atach następnych jest niezbędna </w:t>
      </w:r>
      <w:r w:rsidRPr="002135A5">
        <w:rPr>
          <w:rFonts w:ascii="Times New Roman" w:hAnsi="Times New Roman" w:cs="Times New Roman"/>
          <w:sz w:val="24"/>
          <w:szCs w:val="24"/>
        </w:rPr>
        <w:t>do zapewnienia ciągłości działania jednostki i z których wynikające płatności wykraczają poza rok budżetowy</w:t>
      </w:r>
      <w:r w:rsidR="00A159C7" w:rsidRPr="002135A5">
        <w:rPr>
          <w:rFonts w:ascii="Times New Roman" w:hAnsi="Times New Roman" w:cs="Times New Roman"/>
          <w:sz w:val="24"/>
          <w:szCs w:val="24"/>
        </w:rPr>
        <w:t>.</w:t>
      </w:r>
    </w:p>
    <w:p w14:paraId="2F4D0B45" w14:textId="77777777" w:rsidR="00901E80" w:rsidRPr="00C70B3D" w:rsidRDefault="008E4B51" w:rsidP="008E4B51">
      <w:pPr>
        <w:pStyle w:val="Akapitzlist"/>
        <w:spacing w:after="80" w:line="240" w:lineRule="auto"/>
        <w:ind w:left="1079"/>
        <w:rPr>
          <w:rFonts w:ascii="Times New Roman" w:hAnsi="Times New Roman" w:cs="Times New Roman"/>
          <w:b/>
          <w:sz w:val="24"/>
          <w:szCs w:val="24"/>
        </w:rPr>
      </w:pPr>
      <w:r w:rsidRPr="00C70B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901E80" w:rsidRPr="00C70B3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F458E" w:rsidRPr="00C70B3D">
        <w:rPr>
          <w:rFonts w:ascii="Times New Roman" w:hAnsi="Times New Roman" w:cs="Times New Roman"/>
          <w:b/>
          <w:sz w:val="24"/>
          <w:szCs w:val="24"/>
        </w:rPr>
        <w:t>3</w:t>
      </w:r>
    </w:p>
    <w:p w14:paraId="1D69E82E" w14:textId="272D700A" w:rsidR="00A57007" w:rsidRPr="00C70B3D" w:rsidRDefault="00901E80" w:rsidP="00901E80">
      <w:pPr>
        <w:pStyle w:val="Tekstpodstawowywcity2"/>
        <w:spacing w:before="120" w:line="240" w:lineRule="auto"/>
        <w:ind w:left="0"/>
        <w:rPr>
          <w:szCs w:val="24"/>
        </w:rPr>
      </w:pPr>
      <w:r w:rsidRPr="00C70B3D">
        <w:rPr>
          <w:szCs w:val="24"/>
        </w:rPr>
        <w:t>Wykonanie Uchwały powierza się Wójtowi Gminy.</w:t>
      </w:r>
    </w:p>
    <w:p w14:paraId="02FCED61" w14:textId="77777777" w:rsidR="001C4009" w:rsidRPr="00AF365B" w:rsidRDefault="0042496C" w:rsidP="0042496C">
      <w:pPr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1C4009"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4</w:t>
      </w:r>
    </w:p>
    <w:p w14:paraId="3C2B4C59" w14:textId="160DCB56" w:rsidR="000E6689" w:rsidRPr="00AF365B" w:rsidRDefault="003354ED" w:rsidP="0042496C">
      <w:pPr>
        <w:pStyle w:val="Nagwek3"/>
        <w:jc w:val="both"/>
        <w:rPr>
          <w:b w:val="0"/>
          <w:szCs w:val="24"/>
        </w:rPr>
      </w:pPr>
      <w:r w:rsidRPr="00AF365B">
        <w:rPr>
          <w:b w:val="0"/>
        </w:rPr>
        <w:t xml:space="preserve">Traci moc Uchwała Nr </w:t>
      </w:r>
      <w:r w:rsidR="004468C6">
        <w:rPr>
          <w:b w:val="0"/>
        </w:rPr>
        <w:t>297</w:t>
      </w:r>
      <w:r w:rsidR="00485C4F" w:rsidRPr="00AF365B">
        <w:rPr>
          <w:b w:val="0"/>
        </w:rPr>
        <w:t>/</w:t>
      </w:r>
      <w:r w:rsidR="00AF365B" w:rsidRPr="00AF365B">
        <w:rPr>
          <w:b w:val="0"/>
        </w:rPr>
        <w:t>X</w:t>
      </w:r>
      <w:r w:rsidR="004468C6">
        <w:rPr>
          <w:b w:val="0"/>
        </w:rPr>
        <w:t>LVIII</w:t>
      </w:r>
      <w:r w:rsidR="001C4009" w:rsidRPr="00AF365B">
        <w:rPr>
          <w:b w:val="0"/>
        </w:rPr>
        <w:t>/20</w:t>
      </w:r>
      <w:r w:rsidR="00AF365B" w:rsidRPr="00AF365B">
        <w:rPr>
          <w:b w:val="0"/>
        </w:rPr>
        <w:t>2</w:t>
      </w:r>
      <w:r w:rsidR="004468C6">
        <w:rPr>
          <w:b w:val="0"/>
        </w:rPr>
        <w:t>2</w:t>
      </w:r>
      <w:r w:rsidR="000E6689" w:rsidRPr="00AF365B">
        <w:rPr>
          <w:b w:val="0"/>
          <w:szCs w:val="24"/>
        </w:rPr>
        <w:t xml:space="preserve">  Rady Gminy</w:t>
      </w:r>
      <w:r w:rsidR="00C97E0E" w:rsidRPr="00AF365B">
        <w:rPr>
          <w:b w:val="0"/>
          <w:szCs w:val="24"/>
        </w:rPr>
        <w:t xml:space="preserve"> </w:t>
      </w:r>
      <w:r w:rsidR="000E6689" w:rsidRPr="00AF365B">
        <w:rPr>
          <w:b w:val="0"/>
          <w:szCs w:val="24"/>
        </w:rPr>
        <w:t xml:space="preserve"> Bielsk z dnia </w:t>
      </w:r>
      <w:r w:rsidR="004468C6">
        <w:rPr>
          <w:b w:val="0"/>
          <w:szCs w:val="24"/>
        </w:rPr>
        <w:t>28</w:t>
      </w:r>
      <w:r w:rsidR="000E6689" w:rsidRPr="00AF365B">
        <w:rPr>
          <w:b w:val="0"/>
          <w:szCs w:val="24"/>
        </w:rPr>
        <w:t xml:space="preserve"> grudnia 20</w:t>
      </w:r>
      <w:r w:rsidR="00AF365B" w:rsidRPr="00AF365B">
        <w:rPr>
          <w:b w:val="0"/>
          <w:szCs w:val="24"/>
        </w:rPr>
        <w:t>2</w:t>
      </w:r>
      <w:r w:rsidR="004468C6">
        <w:rPr>
          <w:b w:val="0"/>
          <w:szCs w:val="24"/>
        </w:rPr>
        <w:t>2</w:t>
      </w:r>
      <w:r w:rsidR="000E6689" w:rsidRPr="00AF365B">
        <w:rPr>
          <w:b w:val="0"/>
          <w:szCs w:val="24"/>
        </w:rPr>
        <w:t xml:space="preserve"> roku </w:t>
      </w:r>
      <w:r w:rsidR="008B36E9" w:rsidRPr="00AF365B">
        <w:rPr>
          <w:b w:val="0"/>
          <w:szCs w:val="24"/>
        </w:rPr>
        <w:t xml:space="preserve">                              </w:t>
      </w:r>
      <w:r w:rsidR="002A6027" w:rsidRPr="00AF365B">
        <w:rPr>
          <w:b w:val="0"/>
          <w:szCs w:val="24"/>
        </w:rPr>
        <w:t>w</w:t>
      </w:r>
      <w:r w:rsidR="000E6689" w:rsidRPr="00AF365B">
        <w:rPr>
          <w:szCs w:val="24"/>
        </w:rPr>
        <w:t xml:space="preserve"> </w:t>
      </w:r>
      <w:r w:rsidR="000E6689" w:rsidRPr="00AF365B">
        <w:rPr>
          <w:b w:val="0"/>
          <w:szCs w:val="24"/>
        </w:rPr>
        <w:t>sprawie  przyjęcia wieloletniej p</w:t>
      </w:r>
      <w:r w:rsidR="00A57007" w:rsidRPr="00AF365B">
        <w:rPr>
          <w:b w:val="0"/>
          <w:szCs w:val="24"/>
        </w:rPr>
        <w:t>rognozy finansowej Gminy Bielsk.</w:t>
      </w:r>
    </w:p>
    <w:p w14:paraId="641CCF52" w14:textId="77777777" w:rsidR="00901E80" w:rsidRPr="00AF365B" w:rsidRDefault="00901E80" w:rsidP="00901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65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20C85" w:rsidRPr="00AF365B">
        <w:rPr>
          <w:rFonts w:ascii="Times New Roman" w:hAnsi="Times New Roman" w:cs="Times New Roman"/>
          <w:b/>
          <w:sz w:val="24"/>
          <w:szCs w:val="24"/>
        </w:rPr>
        <w:t>5</w:t>
      </w:r>
    </w:p>
    <w:p w14:paraId="404A573A" w14:textId="01F9D136" w:rsidR="00695BAE" w:rsidRPr="00AF365B" w:rsidRDefault="009E137A" w:rsidP="009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</w:t>
      </w:r>
      <w:r w:rsidR="00901E80" w:rsidRPr="00AF365B">
        <w:rPr>
          <w:rFonts w:ascii="Times New Roman" w:hAnsi="Times New Roman" w:cs="Times New Roman"/>
          <w:sz w:val="24"/>
          <w:szCs w:val="24"/>
        </w:rPr>
        <w:t>dni</w:t>
      </w:r>
      <w:r>
        <w:rPr>
          <w:rFonts w:ascii="Times New Roman" w:hAnsi="Times New Roman" w:cs="Times New Roman"/>
          <w:sz w:val="24"/>
          <w:szCs w:val="24"/>
        </w:rPr>
        <w:t>em 1</w:t>
      </w:r>
      <w:r w:rsidR="00901E80" w:rsidRPr="00AF365B">
        <w:rPr>
          <w:rFonts w:ascii="Times New Roman" w:hAnsi="Times New Roman" w:cs="Times New Roman"/>
          <w:sz w:val="24"/>
          <w:szCs w:val="24"/>
        </w:rPr>
        <w:t xml:space="preserve"> stycznia 20</w:t>
      </w:r>
      <w:r w:rsidR="00485C4F" w:rsidRPr="00AF365B">
        <w:rPr>
          <w:rFonts w:ascii="Times New Roman" w:hAnsi="Times New Roman" w:cs="Times New Roman"/>
          <w:sz w:val="24"/>
          <w:szCs w:val="24"/>
        </w:rPr>
        <w:t>2</w:t>
      </w:r>
      <w:r w:rsidR="004468C6">
        <w:rPr>
          <w:rFonts w:ascii="Times New Roman" w:hAnsi="Times New Roman" w:cs="Times New Roman"/>
          <w:sz w:val="24"/>
          <w:szCs w:val="24"/>
        </w:rPr>
        <w:t>4</w:t>
      </w:r>
      <w:r w:rsidR="00901E80" w:rsidRPr="00AF365B">
        <w:rPr>
          <w:rFonts w:ascii="Times New Roman" w:hAnsi="Times New Roman" w:cs="Times New Roman"/>
          <w:sz w:val="24"/>
          <w:szCs w:val="24"/>
        </w:rPr>
        <w:t xml:space="preserve"> roku</w:t>
      </w:r>
      <w:r w:rsidR="007A17E3" w:rsidRPr="00AF365B">
        <w:rPr>
          <w:rFonts w:ascii="Times New Roman" w:hAnsi="Times New Roman" w:cs="Times New Roman"/>
          <w:sz w:val="24"/>
          <w:szCs w:val="24"/>
        </w:rPr>
        <w:t>.</w:t>
      </w:r>
    </w:p>
    <w:p w14:paraId="7F012F1F" w14:textId="4501861F" w:rsidR="00901E80" w:rsidRPr="00C70B3D" w:rsidRDefault="00901E80" w:rsidP="00695BAE">
      <w:pPr>
        <w:spacing w:after="3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70B3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C40D7">
        <w:rPr>
          <w:rFonts w:ascii="Times New Roman" w:hAnsi="Times New Roman" w:cs="Times New Roman"/>
          <w:sz w:val="24"/>
          <w:szCs w:val="24"/>
        </w:rPr>
        <w:t>P</w:t>
      </w:r>
      <w:r w:rsidRPr="00C70B3D">
        <w:rPr>
          <w:rFonts w:ascii="Times New Roman" w:hAnsi="Times New Roman" w:cs="Times New Roman"/>
          <w:sz w:val="24"/>
          <w:szCs w:val="24"/>
        </w:rPr>
        <w:t>rzewodniczący Rady Gminy</w:t>
      </w:r>
    </w:p>
    <w:p w14:paraId="6B79BD68" w14:textId="40B76D92" w:rsidR="00901E80" w:rsidRPr="008034B8" w:rsidRDefault="00F311C3" w:rsidP="00695BAE">
      <w:pPr>
        <w:spacing w:after="36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34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8034B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34B8" w:rsidRPr="008034B8">
        <w:rPr>
          <w:rFonts w:ascii="Times New Roman" w:hAnsi="Times New Roman" w:cs="Times New Roman"/>
          <w:sz w:val="24"/>
          <w:szCs w:val="24"/>
        </w:rPr>
        <w:t>Wiesław Jan Linowski</w:t>
      </w:r>
    </w:p>
    <w:sectPr w:rsidR="00901E80" w:rsidRPr="008034B8" w:rsidSect="003A59A5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7D4"/>
    <w:multiLevelType w:val="hybridMultilevel"/>
    <w:tmpl w:val="7CEABEB4"/>
    <w:lvl w:ilvl="0" w:tplc="A74A4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B701F"/>
    <w:multiLevelType w:val="multilevel"/>
    <w:tmpl w:val="564C193C"/>
    <w:lvl w:ilvl="0">
      <w:start w:val="1"/>
      <w:numFmt w:val="lowerLetter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0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02C28"/>
    <w:multiLevelType w:val="hybridMultilevel"/>
    <w:tmpl w:val="2F4AB2E2"/>
    <w:lvl w:ilvl="0" w:tplc="25BCF990">
      <w:start w:val="2"/>
      <w:numFmt w:val="lowerLetter"/>
      <w:lvlText w:val="%1)"/>
      <w:lvlJc w:val="left"/>
      <w:pPr>
        <w:ind w:left="10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37270618"/>
    <w:multiLevelType w:val="hybridMultilevel"/>
    <w:tmpl w:val="08FAD960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4A06EC"/>
    <w:multiLevelType w:val="hybridMultilevel"/>
    <w:tmpl w:val="E74E34A8"/>
    <w:lvl w:ilvl="0" w:tplc="8E12DE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853BE"/>
    <w:multiLevelType w:val="hybridMultilevel"/>
    <w:tmpl w:val="E744AE2C"/>
    <w:lvl w:ilvl="0" w:tplc="6AD26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EA0464"/>
    <w:multiLevelType w:val="hybridMultilevel"/>
    <w:tmpl w:val="6FF8FBD0"/>
    <w:lvl w:ilvl="0" w:tplc="0D54B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A4991"/>
    <w:multiLevelType w:val="hybridMultilevel"/>
    <w:tmpl w:val="24A05398"/>
    <w:lvl w:ilvl="0" w:tplc="8F74C20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F710EE4"/>
    <w:multiLevelType w:val="hybridMultilevel"/>
    <w:tmpl w:val="6A9C4A16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F66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5763A9"/>
    <w:multiLevelType w:val="hybridMultilevel"/>
    <w:tmpl w:val="8A00A878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BE60A3"/>
    <w:multiLevelType w:val="hybridMultilevel"/>
    <w:tmpl w:val="FF4E17E8"/>
    <w:lvl w:ilvl="0" w:tplc="FE1047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3811595">
    <w:abstractNumId w:val="8"/>
  </w:num>
  <w:num w:numId="2" w16cid:durableId="1162358802">
    <w:abstractNumId w:val="5"/>
  </w:num>
  <w:num w:numId="3" w16cid:durableId="861287769">
    <w:abstractNumId w:val="9"/>
  </w:num>
  <w:num w:numId="4" w16cid:durableId="697312792">
    <w:abstractNumId w:val="1"/>
  </w:num>
  <w:num w:numId="5" w16cid:durableId="1781602847">
    <w:abstractNumId w:val="0"/>
  </w:num>
  <w:num w:numId="6" w16cid:durableId="1109393836">
    <w:abstractNumId w:val="7"/>
  </w:num>
  <w:num w:numId="7" w16cid:durableId="114257132">
    <w:abstractNumId w:val="4"/>
  </w:num>
  <w:num w:numId="8" w16cid:durableId="1378580042">
    <w:abstractNumId w:val="3"/>
  </w:num>
  <w:num w:numId="9" w16cid:durableId="1438209300">
    <w:abstractNumId w:val="6"/>
  </w:num>
  <w:num w:numId="10" w16cid:durableId="433746112">
    <w:abstractNumId w:val="2"/>
  </w:num>
  <w:num w:numId="11" w16cid:durableId="399140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E80"/>
    <w:rsid w:val="00027E5C"/>
    <w:rsid w:val="0005316F"/>
    <w:rsid w:val="0005487E"/>
    <w:rsid w:val="000C0172"/>
    <w:rsid w:val="000D2C28"/>
    <w:rsid w:val="000E6689"/>
    <w:rsid w:val="0010334E"/>
    <w:rsid w:val="00110D77"/>
    <w:rsid w:val="001165A8"/>
    <w:rsid w:val="001173A7"/>
    <w:rsid w:val="00145EFF"/>
    <w:rsid w:val="0014750C"/>
    <w:rsid w:val="00157365"/>
    <w:rsid w:val="00193BE7"/>
    <w:rsid w:val="00196D40"/>
    <w:rsid w:val="001A0B1E"/>
    <w:rsid w:val="001C4009"/>
    <w:rsid w:val="001D622A"/>
    <w:rsid w:val="001D6A56"/>
    <w:rsid w:val="001D7ABB"/>
    <w:rsid w:val="001E6633"/>
    <w:rsid w:val="001F3997"/>
    <w:rsid w:val="001F458E"/>
    <w:rsid w:val="002135A5"/>
    <w:rsid w:val="002171C0"/>
    <w:rsid w:val="0022613C"/>
    <w:rsid w:val="0023417A"/>
    <w:rsid w:val="00251E2A"/>
    <w:rsid w:val="002604C8"/>
    <w:rsid w:val="0028478D"/>
    <w:rsid w:val="002A29FA"/>
    <w:rsid w:val="002A4B64"/>
    <w:rsid w:val="002A6027"/>
    <w:rsid w:val="002C11BA"/>
    <w:rsid w:val="002E3B7C"/>
    <w:rsid w:val="00306FA3"/>
    <w:rsid w:val="0031173D"/>
    <w:rsid w:val="003175DF"/>
    <w:rsid w:val="003354ED"/>
    <w:rsid w:val="00345432"/>
    <w:rsid w:val="0035038B"/>
    <w:rsid w:val="00362A18"/>
    <w:rsid w:val="003B6AF9"/>
    <w:rsid w:val="003E1654"/>
    <w:rsid w:val="003F0384"/>
    <w:rsid w:val="0042496C"/>
    <w:rsid w:val="00440C29"/>
    <w:rsid w:val="004468C6"/>
    <w:rsid w:val="00463FDB"/>
    <w:rsid w:val="00465512"/>
    <w:rsid w:val="00485C4F"/>
    <w:rsid w:val="00494937"/>
    <w:rsid w:val="004B71C4"/>
    <w:rsid w:val="00504A71"/>
    <w:rsid w:val="00507B17"/>
    <w:rsid w:val="00511E8E"/>
    <w:rsid w:val="00513DF6"/>
    <w:rsid w:val="005701D7"/>
    <w:rsid w:val="005C7146"/>
    <w:rsid w:val="00620C85"/>
    <w:rsid w:val="00641262"/>
    <w:rsid w:val="00691B34"/>
    <w:rsid w:val="006949FA"/>
    <w:rsid w:val="00695BAE"/>
    <w:rsid w:val="006A0568"/>
    <w:rsid w:val="007314A4"/>
    <w:rsid w:val="00755DCE"/>
    <w:rsid w:val="0079135D"/>
    <w:rsid w:val="00797660"/>
    <w:rsid w:val="007A17E3"/>
    <w:rsid w:val="007A52DA"/>
    <w:rsid w:val="007A6F8F"/>
    <w:rsid w:val="007D0399"/>
    <w:rsid w:val="007D1E48"/>
    <w:rsid w:val="007D27F6"/>
    <w:rsid w:val="007E3A4C"/>
    <w:rsid w:val="00800003"/>
    <w:rsid w:val="008034B8"/>
    <w:rsid w:val="008152F0"/>
    <w:rsid w:val="00815A4B"/>
    <w:rsid w:val="00823D12"/>
    <w:rsid w:val="00872E3B"/>
    <w:rsid w:val="0088426C"/>
    <w:rsid w:val="0089153F"/>
    <w:rsid w:val="008B36E9"/>
    <w:rsid w:val="008E4B51"/>
    <w:rsid w:val="008F6E1F"/>
    <w:rsid w:val="009011CF"/>
    <w:rsid w:val="00901350"/>
    <w:rsid w:val="00901E80"/>
    <w:rsid w:val="00902105"/>
    <w:rsid w:val="00924498"/>
    <w:rsid w:val="00961315"/>
    <w:rsid w:val="00974CF6"/>
    <w:rsid w:val="009801B2"/>
    <w:rsid w:val="00985460"/>
    <w:rsid w:val="009E137A"/>
    <w:rsid w:val="009E59CA"/>
    <w:rsid w:val="009F601B"/>
    <w:rsid w:val="00A00DC9"/>
    <w:rsid w:val="00A145A9"/>
    <w:rsid w:val="00A159C7"/>
    <w:rsid w:val="00A232CC"/>
    <w:rsid w:val="00A372F6"/>
    <w:rsid w:val="00A43F40"/>
    <w:rsid w:val="00A4612F"/>
    <w:rsid w:val="00A46E47"/>
    <w:rsid w:val="00A57007"/>
    <w:rsid w:val="00A964D3"/>
    <w:rsid w:val="00AA24C5"/>
    <w:rsid w:val="00AF365B"/>
    <w:rsid w:val="00AF5CFF"/>
    <w:rsid w:val="00B03F96"/>
    <w:rsid w:val="00B123F2"/>
    <w:rsid w:val="00B235B5"/>
    <w:rsid w:val="00B4612C"/>
    <w:rsid w:val="00B8044A"/>
    <w:rsid w:val="00BB7795"/>
    <w:rsid w:val="00BC3923"/>
    <w:rsid w:val="00BD6E8E"/>
    <w:rsid w:val="00C10656"/>
    <w:rsid w:val="00C23591"/>
    <w:rsid w:val="00C62406"/>
    <w:rsid w:val="00C62EDC"/>
    <w:rsid w:val="00C70B3D"/>
    <w:rsid w:val="00C97E0E"/>
    <w:rsid w:val="00CA3B3F"/>
    <w:rsid w:val="00CD3D84"/>
    <w:rsid w:val="00D046DC"/>
    <w:rsid w:val="00D14F43"/>
    <w:rsid w:val="00D740CE"/>
    <w:rsid w:val="00D7761D"/>
    <w:rsid w:val="00D87769"/>
    <w:rsid w:val="00D95AF3"/>
    <w:rsid w:val="00DB6818"/>
    <w:rsid w:val="00DE56EA"/>
    <w:rsid w:val="00DF3948"/>
    <w:rsid w:val="00DF4B76"/>
    <w:rsid w:val="00E227B7"/>
    <w:rsid w:val="00E24148"/>
    <w:rsid w:val="00E32212"/>
    <w:rsid w:val="00E4558B"/>
    <w:rsid w:val="00E861E7"/>
    <w:rsid w:val="00EA3449"/>
    <w:rsid w:val="00EA7DD9"/>
    <w:rsid w:val="00EC40D7"/>
    <w:rsid w:val="00ED25E2"/>
    <w:rsid w:val="00F117D7"/>
    <w:rsid w:val="00F1180D"/>
    <w:rsid w:val="00F311C3"/>
    <w:rsid w:val="00F617B4"/>
    <w:rsid w:val="00F73785"/>
    <w:rsid w:val="00F83B9D"/>
    <w:rsid w:val="00FA0D15"/>
    <w:rsid w:val="00FA176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6A09"/>
  <w15:docId w15:val="{92EA8CD7-E17C-4B96-9649-B978066E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2C28"/>
  </w:style>
  <w:style w:type="paragraph" w:styleId="Nagwek3">
    <w:name w:val="heading 3"/>
    <w:basedOn w:val="Normalny"/>
    <w:next w:val="Normalny"/>
    <w:link w:val="Nagwek3Znak"/>
    <w:qFormat/>
    <w:rsid w:val="00901E80"/>
    <w:pPr>
      <w:keepNext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01E80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901E8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901E80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1E80"/>
    <w:rPr>
      <w:rFonts w:ascii="Times New Roman" w:eastAsia="Times New Roman" w:hAnsi="Times New Roman" w:cs="Times New Roman"/>
      <w:sz w:val="24"/>
      <w:szCs w:val="20"/>
    </w:rPr>
  </w:style>
  <w:style w:type="paragraph" w:styleId="Tekstblokowy">
    <w:name w:val="Block Text"/>
    <w:basedOn w:val="Normalny"/>
    <w:semiHidden/>
    <w:rsid w:val="00901E80"/>
    <w:pPr>
      <w:spacing w:after="0" w:line="240" w:lineRule="auto"/>
      <w:ind w:left="360" w:right="-569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D77"/>
    <w:pPr>
      <w:ind w:left="720"/>
      <w:contextualSpacing/>
    </w:pPr>
  </w:style>
  <w:style w:type="character" w:styleId="Odwoanieprzypisukocowego">
    <w:name w:val="endnote reference"/>
    <w:basedOn w:val="Domylnaczcionkaakapitu"/>
    <w:semiHidden/>
    <w:rsid w:val="00E32212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A0D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A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Magdalena Gretkowska</cp:lastModifiedBy>
  <cp:revision>101</cp:revision>
  <cp:lastPrinted>2019-11-13T10:50:00Z</cp:lastPrinted>
  <dcterms:created xsi:type="dcterms:W3CDTF">2010-11-14T15:14:00Z</dcterms:created>
  <dcterms:modified xsi:type="dcterms:W3CDTF">2023-12-22T06:50:00Z</dcterms:modified>
</cp:coreProperties>
</file>